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CA1B9B" w14:textId="77777777" w:rsidR="000939DA" w:rsidRPr="000939DA" w:rsidRDefault="000939DA" w:rsidP="000939DA">
      <w:pPr>
        <w:shd w:val="clear" w:color="auto" w:fill="FFFFFF"/>
        <w:spacing w:before="100" w:beforeAutospacing="1" w:after="100" w:afterAutospacing="1" w:line="240" w:lineRule="auto"/>
        <w:rPr>
          <w:rFonts w:ascii="Arial" w:eastAsia="Times New Roman" w:hAnsi="Arial" w:cs="Arial"/>
          <w:color w:val="404040"/>
          <w:sz w:val="24"/>
          <w:szCs w:val="24"/>
          <w:lang w:eastAsia="fr-FR"/>
        </w:rPr>
      </w:pPr>
      <w:r w:rsidRPr="000939DA">
        <w:rPr>
          <w:rFonts w:ascii="Arial" w:eastAsia="Times New Roman" w:hAnsi="Arial" w:cs="Arial"/>
          <w:color w:val="404040"/>
          <w:sz w:val="24"/>
          <w:szCs w:val="24"/>
          <w:u w:val="single"/>
          <w:lang w:eastAsia="fr-FR"/>
        </w:rPr>
        <w:t>Durée de validité de la réservation de place de parking :</w:t>
      </w:r>
    </w:p>
    <w:p w14:paraId="61AAFAC2" w14:textId="136BD11E" w:rsidR="005A3288" w:rsidRPr="005A3288" w:rsidRDefault="005A3288" w:rsidP="00D337D2">
      <w:pPr>
        <w:shd w:val="clear" w:color="auto" w:fill="FFFFFF"/>
        <w:spacing w:before="100" w:beforeAutospacing="1" w:after="100" w:afterAutospacing="1" w:line="240" w:lineRule="auto"/>
        <w:jc w:val="both"/>
        <w:outlineLvl w:val="2"/>
        <w:rPr>
          <w:rFonts w:ascii="Arial" w:eastAsia="Times New Roman" w:hAnsi="Arial" w:cs="Arial"/>
          <w:color w:val="404040"/>
          <w:sz w:val="27"/>
          <w:szCs w:val="27"/>
          <w:lang w:eastAsia="fr-FR"/>
        </w:rPr>
      </w:pPr>
      <w:r w:rsidRPr="00D337D2">
        <w:rPr>
          <w:rFonts w:ascii="Arial" w:eastAsia="Times New Roman" w:hAnsi="Arial" w:cs="Arial"/>
          <w:color w:val="404040"/>
          <w:sz w:val="27"/>
          <w:szCs w:val="27"/>
          <w:u w:val="single"/>
          <w:lang w:eastAsia="fr-FR"/>
        </w:rPr>
        <w:t>CONDITIONS GENERALES DE VENTE ET D’UTILISATION</w:t>
      </w:r>
      <w:r w:rsidR="00E60D16" w:rsidRPr="00D337D2">
        <w:rPr>
          <w:rFonts w:ascii="Arial" w:eastAsia="Times New Roman" w:hAnsi="Arial" w:cs="Arial"/>
          <w:color w:val="404040"/>
          <w:sz w:val="27"/>
          <w:szCs w:val="27"/>
          <w:u w:val="single"/>
          <w:lang w:eastAsia="fr-FR"/>
        </w:rPr>
        <w:t xml:space="preserve"> / </w:t>
      </w:r>
      <w:r w:rsidR="0056318D" w:rsidRPr="00D337D2">
        <w:rPr>
          <w:rFonts w:ascii="Arial" w:eastAsia="Times New Roman" w:hAnsi="Arial" w:cs="Arial"/>
          <w:color w:val="404040"/>
          <w:sz w:val="27"/>
          <w:szCs w:val="27"/>
          <w:u w:val="single"/>
          <w:lang w:eastAsia="fr-FR"/>
        </w:rPr>
        <w:t>PROTECTION DES DONNEES PERSONNELLES</w:t>
      </w:r>
    </w:p>
    <w:p w14:paraId="7762C1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293767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Prestations présentes sur </w:t>
      </w:r>
      <w:hyperlink r:id="rId11" w:history="1">
        <w:r w:rsidRPr="005A3288">
          <w:rPr>
            <w:rFonts w:ascii="Arial" w:eastAsia="Times New Roman" w:hAnsi="Arial" w:cs="Arial"/>
            <w:color w:val="1B374C"/>
            <w:sz w:val="20"/>
            <w:szCs w:val="20"/>
            <w:u w:val="single"/>
            <w:lang w:eastAsia="fr-FR"/>
          </w:rPr>
          <w:t>www.effia.com</w:t>
        </w:r>
      </w:hyperlink>
      <w:r w:rsidRPr="005A3288">
        <w:rPr>
          <w:rFonts w:ascii="Arial" w:eastAsia="Times New Roman" w:hAnsi="Arial" w:cs="Arial"/>
          <w:color w:val="404040"/>
          <w:sz w:val="20"/>
          <w:szCs w:val="20"/>
          <w:lang w:eastAsia="fr-FR"/>
        </w:rPr>
        <w:t> (ci-après le « Site »), sont proposées par la société EFFIA Concessions (ci-après « Effia ») :</w:t>
      </w:r>
    </w:p>
    <w:p w14:paraId="0E33ABB0" w14:textId="429534B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Société par actions simplifiée au capital de 8 015 000€</w:t>
      </w:r>
      <w:r w:rsidRPr="005A3288">
        <w:rPr>
          <w:rFonts w:ascii="Arial" w:eastAsia="Times New Roman" w:hAnsi="Arial" w:cs="Arial"/>
          <w:color w:val="404040"/>
          <w:sz w:val="20"/>
          <w:szCs w:val="20"/>
          <w:lang w:eastAsia="fr-FR"/>
        </w:rPr>
        <w:br/>
        <w:t xml:space="preserve">Siège </w:t>
      </w:r>
      <w:r w:rsidRPr="00B01486">
        <w:rPr>
          <w:rFonts w:ascii="Arial" w:eastAsia="Times New Roman" w:hAnsi="Arial" w:cs="Arial"/>
          <w:color w:val="404040"/>
          <w:sz w:val="20"/>
          <w:szCs w:val="20"/>
          <w:lang w:eastAsia="fr-FR"/>
        </w:rPr>
        <w:t xml:space="preserve">social : </w:t>
      </w:r>
      <w:r w:rsidR="00913548" w:rsidRPr="00B01486">
        <w:rPr>
          <w:rFonts w:ascii="Arial" w:eastAsia="Times New Roman" w:hAnsi="Arial" w:cs="Arial"/>
          <w:color w:val="404040"/>
          <w:sz w:val="20"/>
          <w:szCs w:val="20"/>
          <w:lang w:eastAsia="fr-FR"/>
        </w:rPr>
        <w:t>20, rue Hector Malot 75012 Paris</w:t>
      </w:r>
    </w:p>
    <w:p w14:paraId="6F4E42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w:t>
      </w:r>
      <w:proofErr w:type="gramStart"/>
      <w:r w:rsidRPr="005A3288">
        <w:rPr>
          <w:rFonts w:ascii="Arial" w:eastAsia="Times New Roman" w:hAnsi="Arial" w:cs="Arial"/>
          <w:color w:val="404040"/>
          <w:sz w:val="20"/>
          <w:szCs w:val="20"/>
          <w:lang w:eastAsia="fr-FR"/>
        </w:rPr>
        <w:t>n</w:t>
      </w:r>
      <w:proofErr w:type="gramEnd"/>
      <w:r w:rsidRPr="005A3288">
        <w:rPr>
          <w:rFonts w:ascii="Arial" w:eastAsia="Times New Roman" w:hAnsi="Arial" w:cs="Arial"/>
          <w:color w:val="404040"/>
          <w:sz w:val="20"/>
          <w:szCs w:val="20"/>
          <w:lang w:eastAsia="fr-FR"/>
        </w:rPr>
        <w:t>° SIREN : RCS Paris B 387 921 281</w:t>
      </w:r>
      <w:r w:rsidRPr="005A3288">
        <w:rPr>
          <w:rFonts w:ascii="Arial" w:eastAsia="Times New Roman" w:hAnsi="Arial" w:cs="Arial"/>
          <w:color w:val="404040"/>
          <w:sz w:val="20"/>
          <w:szCs w:val="20"/>
          <w:lang w:eastAsia="fr-FR"/>
        </w:rPr>
        <w:br/>
        <w:t>      n° de TVA : FR 50387921281</w:t>
      </w:r>
    </w:p>
    <w:p w14:paraId="284F62E5" w14:textId="348CBEE3"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Conditions Générales de Vente et d’utilisation du Site (ci-après les « CGV » u « Conditions Générales ») s’appliquent tant pour EFFIA Concessions que pour les filiales d’EFFIA Concessions, notamment les Filiales suivantes :</w:t>
      </w:r>
    </w:p>
    <w:p w14:paraId="0891AB1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w:t>
      </w:r>
    </w:p>
    <w:p w14:paraId="575E0253"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Lille</w:t>
      </w:r>
    </w:p>
    <w:p w14:paraId="4C8C09F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Saint-Etienne</w:t>
      </w:r>
    </w:p>
    <w:p w14:paraId="3367EE9A"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Cassis</w:t>
      </w:r>
    </w:p>
    <w:p w14:paraId="35394C8F"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Marseille</w:t>
      </w:r>
    </w:p>
    <w:p w14:paraId="723ACFC8"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Grenoble</w:t>
      </w:r>
    </w:p>
    <w:p w14:paraId="55421095"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Lyon</w:t>
      </w:r>
    </w:p>
    <w:p w14:paraId="628317B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BGD</w:t>
      </w:r>
    </w:p>
    <w:p w14:paraId="5A32B847"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Nice Mozart</w:t>
      </w:r>
    </w:p>
    <w:p w14:paraId="66D456FB"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Eze</w:t>
      </w:r>
    </w:p>
    <w:p w14:paraId="7B19B731"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Le Havre</w:t>
      </w:r>
    </w:p>
    <w:p w14:paraId="2495D51A"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Vincennes</w:t>
      </w:r>
    </w:p>
    <w:p w14:paraId="231D1B7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PARK</w:t>
      </w:r>
    </w:p>
    <w:p w14:paraId="2EB46A78" w14:textId="71148BCC"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Stationnement </w:t>
      </w:r>
      <w:r w:rsidR="00913548" w:rsidRPr="005A3288">
        <w:rPr>
          <w:rFonts w:ascii="Arial" w:eastAsia="Times New Roman" w:hAnsi="Arial" w:cs="Arial"/>
          <w:color w:val="404040"/>
          <w:sz w:val="20"/>
          <w:szCs w:val="20"/>
          <w:lang w:eastAsia="fr-FR"/>
        </w:rPr>
        <w:t>Béziers</w:t>
      </w:r>
    </w:p>
    <w:p w14:paraId="5A655230"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Louvres</w:t>
      </w:r>
    </w:p>
    <w:p w14:paraId="7C0ED80C"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Cannes</w:t>
      </w:r>
    </w:p>
    <w:p w14:paraId="608331AE"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Stationnement Garges</w:t>
      </w:r>
    </w:p>
    <w:p w14:paraId="2415BAA7"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Charenton</w:t>
      </w:r>
    </w:p>
    <w:p w14:paraId="70A6555B"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Limoges</w:t>
      </w:r>
    </w:p>
    <w:p w14:paraId="38258935"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Biarritz Chapelet</w:t>
      </w:r>
    </w:p>
    <w:p w14:paraId="6B1D77D3" w14:textId="1AEE7516" w:rsidR="0091354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913548">
        <w:rPr>
          <w:rFonts w:ascii="Arial" w:eastAsia="Times New Roman" w:hAnsi="Arial" w:cs="Arial"/>
          <w:color w:val="404040"/>
          <w:sz w:val="20"/>
          <w:szCs w:val="20"/>
          <w:lang w:eastAsia="fr-FR"/>
        </w:rPr>
        <w:t xml:space="preserve">EFFIA Park </w:t>
      </w:r>
      <w:proofErr w:type="spellStart"/>
      <w:r w:rsidR="00913548" w:rsidRPr="00913548">
        <w:rPr>
          <w:rFonts w:ascii="Arial" w:eastAsia="Times New Roman" w:hAnsi="Arial" w:cs="Arial"/>
          <w:color w:val="404040"/>
          <w:sz w:val="20"/>
          <w:szCs w:val="20"/>
          <w:lang w:eastAsia="fr-FR"/>
        </w:rPr>
        <w:t>Mont^pelier</w:t>
      </w:r>
      <w:proofErr w:type="spellEnd"/>
      <w:r w:rsidR="00913548" w:rsidRPr="00913548">
        <w:rPr>
          <w:rFonts w:ascii="Arial" w:eastAsia="Times New Roman" w:hAnsi="Arial" w:cs="Arial"/>
          <w:color w:val="404040"/>
          <w:sz w:val="20"/>
          <w:szCs w:val="20"/>
          <w:lang w:eastAsia="fr-FR"/>
        </w:rPr>
        <w:t xml:space="preserve"> Sud de France </w:t>
      </w:r>
    </w:p>
    <w:p w14:paraId="09160923" w14:textId="490E96DF" w:rsidR="005A3288" w:rsidRPr="0091354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913548">
        <w:rPr>
          <w:rFonts w:ascii="Arial" w:eastAsia="Times New Roman" w:hAnsi="Arial" w:cs="Arial"/>
          <w:color w:val="404040"/>
          <w:sz w:val="20"/>
          <w:szCs w:val="20"/>
          <w:lang w:eastAsia="fr-FR"/>
        </w:rPr>
        <w:t xml:space="preserve">EFFIA Rouen </w:t>
      </w:r>
      <w:r w:rsidR="00913548" w:rsidRPr="00913548">
        <w:rPr>
          <w:rFonts w:ascii="Arial" w:eastAsia="Times New Roman" w:hAnsi="Arial" w:cs="Arial"/>
          <w:color w:val="404040"/>
          <w:sz w:val="20"/>
          <w:szCs w:val="20"/>
          <w:lang w:eastAsia="fr-FR"/>
        </w:rPr>
        <w:t>Marégraphe</w:t>
      </w:r>
    </w:p>
    <w:p w14:paraId="2D69402F"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Rouen Gare</w:t>
      </w:r>
    </w:p>
    <w:p w14:paraId="39D014F4"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Asnières-sur-Seine</w:t>
      </w:r>
    </w:p>
    <w:p w14:paraId="7EC0B239" w14:textId="77777777" w:rsidR="005A3288" w:rsidRPr="005A3288" w:rsidRDefault="005A3288" w:rsidP="00D337D2">
      <w:pPr>
        <w:numPr>
          <w:ilvl w:val="0"/>
          <w:numId w:val="1"/>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Cergy-Pontoise</w:t>
      </w:r>
    </w:p>
    <w:p w14:paraId="41822FE4" w14:textId="77777777" w:rsidR="005A3288" w:rsidRPr="00913548" w:rsidRDefault="005A3288"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64C412E8">
        <w:rPr>
          <w:rFonts w:ascii="Arial" w:eastAsia="Times New Roman" w:hAnsi="Arial" w:cs="Arial"/>
          <w:color w:val="404040" w:themeColor="text1" w:themeTint="BF"/>
          <w:sz w:val="20"/>
          <w:szCs w:val="20"/>
          <w:lang w:eastAsia="fr-FR"/>
        </w:rPr>
        <w:t>Park Grenoble Alpes Métropole</w:t>
      </w:r>
    </w:p>
    <w:p w14:paraId="023A9745" w14:textId="63072520"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7DB299CD">
        <w:rPr>
          <w:rFonts w:ascii="Arial" w:eastAsia="Times New Roman" w:hAnsi="Arial" w:cs="Arial"/>
          <w:color w:val="404040" w:themeColor="text1" w:themeTint="BF"/>
          <w:sz w:val="20"/>
          <w:szCs w:val="20"/>
          <w:lang w:eastAsia="fr-FR"/>
        </w:rPr>
        <w:t>EFFIA Bordeaux BAF</w:t>
      </w:r>
    </w:p>
    <w:p w14:paraId="67905B43" w14:textId="1B37728C"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7DB299CD">
        <w:rPr>
          <w:rFonts w:ascii="Arial" w:eastAsia="Times New Roman" w:hAnsi="Arial" w:cs="Arial"/>
          <w:color w:val="404040" w:themeColor="text1" w:themeTint="BF"/>
          <w:sz w:val="20"/>
          <w:szCs w:val="20"/>
          <w:lang w:eastAsia="fr-FR"/>
        </w:rPr>
        <w:t xml:space="preserve">EFFIA </w:t>
      </w:r>
      <w:r w:rsidRPr="00913548">
        <w:rPr>
          <w:rFonts w:ascii="Arial" w:eastAsia="Times New Roman" w:hAnsi="Arial" w:cs="Arial"/>
          <w:color w:val="404040" w:themeColor="text1" w:themeTint="BF"/>
          <w:sz w:val="20"/>
          <w:szCs w:val="20"/>
          <w:lang w:eastAsia="fr-FR"/>
        </w:rPr>
        <w:t>Concession</w:t>
      </w:r>
    </w:p>
    <w:p w14:paraId="197DF4BE" w14:textId="1197DAA9"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stationnement Boissy</w:t>
      </w:r>
    </w:p>
    <w:p w14:paraId="2EB4F9B0" w14:textId="4B0B96A9"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Concession</w:t>
      </w:r>
      <w:r w:rsidR="00913548">
        <w:rPr>
          <w:rFonts w:ascii="Arial" w:eastAsia="Times New Roman" w:hAnsi="Arial" w:cs="Arial"/>
          <w:color w:val="404040" w:themeColor="text1" w:themeTint="BF"/>
          <w:sz w:val="20"/>
          <w:szCs w:val="20"/>
          <w:lang w:eastAsia="fr-FR"/>
        </w:rPr>
        <w:t>s</w:t>
      </w:r>
    </w:p>
    <w:p w14:paraId="242AAD17" w14:textId="4E9230BC" w:rsidR="1B6B106D" w:rsidRPr="00913548"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stationnement Sucy</w:t>
      </w:r>
    </w:p>
    <w:p w14:paraId="08A13F7D" w14:textId="523E38C1" w:rsidR="1B6B106D" w:rsidRDefault="1B6B106D"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sidRPr="00913548">
        <w:rPr>
          <w:rFonts w:ascii="Arial" w:eastAsia="Times New Roman" w:hAnsi="Arial" w:cs="Arial"/>
          <w:color w:val="404040" w:themeColor="text1" w:themeTint="BF"/>
          <w:sz w:val="20"/>
          <w:szCs w:val="20"/>
          <w:lang w:eastAsia="fr-FR"/>
        </w:rPr>
        <w:t>EFFIA Park Arnouville</w:t>
      </w:r>
    </w:p>
    <w:p w14:paraId="381413EA" w14:textId="299174E0" w:rsidR="00297260" w:rsidRPr="00913548" w:rsidRDefault="00297260" w:rsidP="00D337D2">
      <w:pPr>
        <w:numPr>
          <w:ilvl w:val="0"/>
          <w:numId w:val="1"/>
        </w:numPr>
        <w:shd w:val="clear" w:color="auto" w:fill="FFFFFF" w:themeFill="background1"/>
        <w:spacing w:after="0" w:line="240" w:lineRule="auto"/>
        <w:jc w:val="both"/>
        <w:rPr>
          <w:rFonts w:ascii="Arial" w:eastAsia="Times New Roman" w:hAnsi="Arial" w:cs="Arial"/>
          <w:color w:val="404040" w:themeColor="text1" w:themeTint="BF"/>
          <w:sz w:val="20"/>
          <w:szCs w:val="20"/>
          <w:lang w:eastAsia="fr-FR"/>
        </w:rPr>
      </w:pPr>
      <w:r>
        <w:rPr>
          <w:rFonts w:eastAsia="Times New Roman"/>
        </w:rPr>
        <w:t>EFFIA CHU ROUEN</w:t>
      </w:r>
    </w:p>
    <w:p w14:paraId="3A7408F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nom de domaine www.effia.com, ainsi que tous ses sous-domaines appartiennent au groupe EFFIA.</w:t>
      </w:r>
    </w:p>
    <w:p w14:paraId="1089662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Afin de pouvoir bénéficier des Prestations proposées par EFFIA, chaque Client doit accepter les présentes Conditions Générales. Toute commande et souscription d’abonnement entraîne l'acceptation pleine et entière des présentes Conditions Générales.</w:t>
      </w:r>
    </w:p>
    <w:p w14:paraId="02204E92" w14:textId="4FBEC69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Conditions Générales sont valables à compter du</w:t>
      </w:r>
      <w:r w:rsidR="00F660B9">
        <w:rPr>
          <w:rFonts w:ascii="Arial" w:eastAsia="Times New Roman" w:hAnsi="Arial" w:cs="Arial"/>
          <w:color w:val="404040"/>
          <w:sz w:val="20"/>
          <w:szCs w:val="20"/>
          <w:lang w:eastAsia="fr-FR"/>
        </w:rPr>
        <w:t xml:space="preserve"> 25/06/2021</w:t>
      </w:r>
      <w:r w:rsidRPr="005A3288">
        <w:rPr>
          <w:rFonts w:ascii="Arial" w:eastAsia="Times New Roman" w:hAnsi="Arial" w:cs="Arial"/>
          <w:color w:val="404040"/>
          <w:sz w:val="20"/>
          <w:szCs w:val="20"/>
          <w:lang w:eastAsia="fr-FR"/>
        </w:rPr>
        <w:t xml:space="preserve">. Cette édition annule et remplace toutes les versions antérieures. Elles sont applicables </w:t>
      </w:r>
      <w:r w:rsidR="008F3E79">
        <w:rPr>
          <w:rFonts w:ascii="Arial" w:eastAsia="Times New Roman" w:hAnsi="Arial" w:cs="Arial"/>
          <w:color w:val="404040"/>
          <w:sz w:val="20"/>
          <w:szCs w:val="20"/>
          <w:lang w:eastAsia="fr-FR"/>
        </w:rPr>
        <w:t xml:space="preserve">pour toute </w:t>
      </w:r>
      <w:r w:rsidR="00913548">
        <w:rPr>
          <w:rFonts w:ascii="Arial" w:eastAsia="Times New Roman" w:hAnsi="Arial" w:cs="Arial"/>
          <w:color w:val="404040"/>
          <w:sz w:val="20"/>
          <w:szCs w:val="20"/>
          <w:lang w:eastAsia="fr-FR"/>
        </w:rPr>
        <w:t>transaction</w:t>
      </w:r>
      <w:r w:rsidR="008F3E79">
        <w:rPr>
          <w:rFonts w:ascii="Arial" w:eastAsia="Times New Roman" w:hAnsi="Arial" w:cs="Arial"/>
          <w:color w:val="404040"/>
          <w:sz w:val="20"/>
          <w:szCs w:val="20"/>
          <w:lang w:eastAsia="fr-FR"/>
        </w:rPr>
        <w:t xml:space="preserve"> commerciale réalisée avec EFFIA. </w:t>
      </w:r>
    </w:p>
    <w:p w14:paraId="2C72E23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E5C89F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 DEFINITIONS</w:t>
      </w:r>
    </w:p>
    <w:p w14:paraId="4F264FA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Client » désigne tout utilisateur du Site ou personne qui commande et/ou achète tout produit et/ou service proposé par EFFIA.</w:t>
      </w:r>
    </w:p>
    <w:p w14:paraId="0BCAA1F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Abonné » désigne tout Client qui est lié à EFFIA par un contrat d’abonnement.</w:t>
      </w:r>
    </w:p>
    <w:p w14:paraId="77B47AE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Partenaire » désigne tout fournisseur de produits et/ou de services autre qu’une société du groupe EFFIA, proposant ses produits et/ou services sur le Site.</w:t>
      </w:r>
    </w:p>
    <w:p w14:paraId="61DD2CD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 Commande » désigne l’acceptation par le Client de l’offre commercialisée par EFFIA.</w:t>
      </w:r>
    </w:p>
    <w:p w14:paraId="7D0E246B" w14:textId="05DEA3F3" w:rsidR="005A3288" w:rsidRPr="00B01486"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Prestation » : désigne un quelconque des services proposés par EFFIA sur le Site, tels que décrits à </w:t>
      </w:r>
      <w:r w:rsidRPr="00B01486">
        <w:rPr>
          <w:rFonts w:ascii="Arial" w:eastAsia="Times New Roman" w:hAnsi="Arial" w:cs="Arial"/>
          <w:color w:val="404040"/>
          <w:sz w:val="20"/>
          <w:szCs w:val="20"/>
          <w:lang w:eastAsia="fr-FR"/>
        </w:rPr>
        <w:t>l’article 2.</w:t>
      </w:r>
    </w:p>
    <w:p w14:paraId="229827CA" w14:textId="3C9F8CB7" w:rsidR="005A3288" w:rsidRPr="00713EE6" w:rsidRDefault="00405232" w:rsidP="00D337D2">
      <w:pPr>
        <w:shd w:val="clear" w:color="auto" w:fill="FFFFFF"/>
        <w:spacing w:before="100" w:beforeAutospacing="1" w:after="100" w:afterAutospacing="1" w:line="240" w:lineRule="auto"/>
        <w:jc w:val="both"/>
        <w:rPr>
          <w:rFonts w:ascii="Arial" w:eastAsia="Times New Roman" w:hAnsi="Arial" w:cs="Arial"/>
          <w:color w:val="FF0000"/>
          <w:sz w:val="20"/>
          <w:szCs w:val="20"/>
          <w:lang w:eastAsia="fr-FR"/>
        </w:rPr>
      </w:pPr>
      <w:r w:rsidRPr="00B01486">
        <w:rPr>
          <w:rFonts w:ascii="Arial" w:eastAsia="Times New Roman" w:hAnsi="Arial" w:cs="Arial"/>
          <w:sz w:val="20"/>
          <w:szCs w:val="20"/>
          <w:lang w:eastAsia="fr-FR"/>
        </w:rPr>
        <w:t>« EFFIA PASS » : désigne une solution d’entrée et sortie de parking par lecture de plaque minéralogique</w:t>
      </w:r>
      <w:r w:rsidRPr="00B01486">
        <w:rPr>
          <w:rFonts w:ascii="Arial" w:eastAsia="Times New Roman" w:hAnsi="Arial" w:cs="Arial"/>
          <w:color w:val="FF0000"/>
          <w:sz w:val="20"/>
          <w:szCs w:val="20"/>
          <w:lang w:eastAsia="fr-FR"/>
        </w:rPr>
        <w:t>.</w:t>
      </w:r>
    </w:p>
    <w:p w14:paraId="423B413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2. CHAMP D'APPLICATION ET GENERALITES</w:t>
      </w:r>
    </w:p>
    <w:p w14:paraId="76424DE5"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2.1 CHAMP D'APPLICATION</w:t>
      </w:r>
    </w:p>
    <w:p w14:paraId="68B345B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CGV s'appliquent à l'ensemble des Prestations proposées sur le Site par EFFIA. Deux grandes typologies de Prestations sont proposées sur le Site</w:t>
      </w:r>
    </w:p>
    <w:p w14:paraId="40879E7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La réservation de place de parking</w:t>
      </w:r>
    </w:p>
    <w:p w14:paraId="2DD6C1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La souscription d’abonnement à une place de stationnement ou location d’un box.</w:t>
      </w:r>
    </w:p>
    <w:p w14:paraId="22D694E5" w14:textId="3DC6EA16"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08B0B53A">
        <w:rPr>
          <w:rFonts w:ascii="Arial" w:eastAsia="Times New Roman" w:hAnsi="Arial" w:cs="Arial"/>
          <w:color w:val="404040" w:themeColor="text1" w:themeTint="BF"/>
          <w:sz w:val="20"/>
          <w:szCs w:val="20"/>
          <w:lang w:eastAsia="fr-FR"/>
        </w:rPr>
        <w:t xml:space="preserve">La Commande de Prestations est réservée aux Clients ayant pris connaissance et accepté par un clic </w:t>
      </w:r>
      <w:r w:rsidR="00FF5910">
        <w:rPr>
          <w:rFonts w:ascii="Arial" w:eastAsia="Times New Roman" w:hAnsi="Arial" w:cs="Arial"/>
          <w:color w:val="404040" w:themeColor="text1" w:themeTint="BF"/>
          <w:sz w:val="20"/>
          <w:szCs w:val="20"/>
          <w:lang w:eastAsia="fr-FR"/>
        </w:rPr>
        <w:t xml:space="preserve">et par une signature </w:t>
      </w:r>
      <w:r w:rsidRPr="004D4198">
        <w:rPr>
          <w:rFonts w:ascii="Arial" w:eastAsia="Times New Roman" w:hAnsi="Arial" w:cs="Arial"/>
          <w:color w:val="404040" w:themeColor="text1" w:themeTint="BF"/>
          <w:sz w:val="20"/>
          <w:szCs w:val="20"/>
          <w:lang w:eastAsia="fr-FR"/>
        </w:rPr>
        <w:t>les présentes CGV dans</w:t>
      </w:r>
      <w:r w:rsidRPr="08B0B53A">
        <w:rPr>
          <w:rFonts w:ascii="Arial" w:eastAsia="Times New Roman" w:hAnsi="Arial" w:cs="Arial"/>
          <w:color w:val="404040" w:themeColor="text1" w:themeTint="BF"/>
          <w:sz w:val="20"/>
          <w:szCs w:val="20"/>
          <w:lang w:eastAsia="fr-FR"/>
        </w:rPr>
        <w:t xml:space="preserve"> leur intégralité préalablement à chaque Commande.</w:t>
      </w:r>
    </w:p>
    <w:p w14:paraId="1D1AD57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Site propose des Prestations sur des parkings EFFIA ou sur des parkings Partenaires. Le Client sera informé sur le Site qu’il s’agit d’un parking Partenaire par la notification « Partenaire ». Par ailleurs, le nom du parking contiendra le nom du Partenaire le cas échéant.</w:t>
      </w:r>
    </w:p>
    <w:p w14:paraId="297CA3A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Pour pouvoir commander une Prestation sur le Site internet effia.com, le Client doit posséder un </w:t>
      </w:r>
      <w:proofErr w:type="gramStart"/>
      <w:r w:rsidRPr="005A3288">
        <w:rPr>
          <w:rFonts w:ascii="Arial" w:eastAsia="Times New Roman" w:hAnsi="Arial" w:cs="Arial"/>
          <w:color w:val="404040"/>
          <w:sz w:val="20"/>
          <w:szCs w:val="20"/>
          <w:lang w:eastAsia="fr-FR"/>
        </w:rPr>
        <w:t>email</w:t>
      </w:r>
      <w:proofErr w:type="gramEnd"/>
      <w:r w:rsidRPr="005A3288">
        <w:rPr>
          <w:rFonts w:ascii="Arial" w:eastAsia="Times New Roman" w:hAnsi="Arial" w:cs="Arial"/>
          <w:color w:val="404040"/>
          <w:sz w:val="20"/>
          <w:szCs w:val="20"/>
          <w:lang w:eastAsia="fr-FR"/>
        </w:rPr>
        <w:t>. La création d’un compte client est obligatoire pour pouvoir commander sur le Site.</w:t>
      </w:r>
    </w:p>
    <w:p w14:paraId="2DA0157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163519C"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2.2 GENERALITES</w:t>
      </w:r>
    </w:p>
    <w:p w14:paraId="0A3ECB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présentes CGV régissent toutes les relations précontractuelles et contractuelles entre EFFIA et le Client. Elles prévalent sur tout autre document. Aucune dérogation aux présentes CGV ne pourra être faite.</w:t>
      </w:r>
    </w:p>
    <w:p w14:paraId="260E007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En acceptant les présentes CGV, le Client s’engage à respecter le règlement intérieur du parking EFFIA dont un extrait se trouve en fin de document.</w:t>
      </w:r>
    </w:p>
    <w:p w14:paraId="0234AB1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cadre d’un abonnement, la souscription à l’abonnement emporte acceptation par le Client des présentes CGV et des conditions générales d’abonnement présentes sur le formulaire de demande d’abonnement. </w:t>
      </w:r>
    </w:p>
    <w:p w14:paraId="3994BE1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A4C5FCE"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3. CONDITIONS FINANCIERES</w:t>
      </w:r>
    </w:p>
    <w:p w14:paraId="7F043334"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3.1 GENERALITES </w:t>
      </w:r>
    </w:p>
    <w:p w14:paraId="5F2D5C2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prix sont indiqués en Euros et sont entendus TVA comprise et applicables au jour de la Commande (sauf mention indiquant le contraire).</w:t>
      </w:r>
    </w:p>
    <w:p w14:paraId="6A346322" w14:textId="69D8B7E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ou ses Partenaires se réservent le droit de modifier les prix figurant sur le Site à tout moment, sans préavis, étant entendu que de telles modifications seront inapplicables</w:t>
      </w:r>
      <w:r w:rsidR="00861D07">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aux Commandes préalablement acceptées par EFFIA, sauf modification ultérieure de la Commande.</w:t>
      </w:r>
    </w:p>
    <w:p w14:paraId="76CC06E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C32FB22"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3.2 PRIX DU STATIONNEMENT</w:t>
      </w:r>
    </w:p>
    <w:p w14:paraId="1AD90804" w14:textId="64D5B06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prix pratiqués sur le Site internet sont accessibles depuis le moteur de calcul du Site internet. Les tarifs proposés sur le parking sont disponibles dans la rubrique « Tarifs sur place » du Site internet.</w:t>
      </w:r>
      <w:r w:rsidRPr="005A3288">
        <w:rPr>
          <w:rFonts w:ascii="Arial" w:eastAsia="Times New Roman" w:hAnsi="Arial" w:cs="Arial"/>
          <w:color w:val="404040"/>
          <w:sz w:val="20"/>
          <w:szCs w:val="20"/>
          <w:lang w:eastAsia="fr-FR"/>
        </w:rPr>
        <w:br/>
        <w:t>Les prix du stationnement pour la réservation, pour l’abonnement</w:t>
      </w:r>
      <w:r w:rsidR="00933EF2">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 xml:space="preserve"> les frais de réservation </w:t>
      </w:r>
      <w:r w:rsidR="00933EF2">
        <w:rPr>
          <w:rFonts w:ascii="Arial" w:eastAsia="Times New Roman" w:hAnsi="Arial" w:cs="Arial"/>
          <w:color w:val="404040"/>
          <w:sz w:val="20"/>
          <w:szCs w:val="20"/>
          <w:lang w:eastAsia="fr-FR"/>
        </w:rPr>
        <w:t xml:space="preserve">et les tarifs de la recharge électrique </w:t>
      </w:r>
      <w:r w:rsidRPr="005A3288">
        <w:rPr>
          <w:rFonts w:ascii="Arial" w:eastAsia="Times New Roman" w:hAnsi="Arial" w:cs="Arial"/>
          <w:color w:val="404040"/>
          <w:sz w:val="20"/>
          <w:szCs w:val="20"/>
          <w:lang w:eastAsia="fr-FR"/>
        </w:rPr>
        <w:t>peuvent varier sur un même parking en fonction de différents facteurs (mode de contractualisation (sur le Site internet ou sur place), offres promotionnelles, période, durée</w:t>
      </w:r>
      <w:r w:rsidR="00933EF2">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 xml:space="preserve"> …)</w:t>
      </w:r>
    </w:p>
    <w:p w14:paraId="131551E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fera ses meilleurs efforts pour apporter au Client l’information la plus claire, pertinente et complète.</w:t>
      </w:r>
    </w:p>
    <w:p w14:paraId="33F4CE1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5192E56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Prix des frais de réservation</w:t>
      </w:r>
    </w:p>
    <w:p w14:paraId="0B7872B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frais de réservation sont variables en fonction :</w:t>
      </w:r>
    </w:p>
    <w:p w14:paraId="26D5DAC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l’anticipation de la Commande</w:t>
      </w:r>
    </w:p>
    <w:p w14:paraId="7537E2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 période de stationnement</w:t>
      </w:r>
    </w:p>
    <w:p w14:paraId="7BEB0F4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De l’affluence dans les parkings</w:t>
      </w:r>
    </w:p>
    <w:p w14:paraId="03B5602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603741F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titre indicatif, selon les parkings :</w:t>
      </w:r>
    </w:p>
    <w:p w14:paraId="42E978BE" w14:textId="74DD2A9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Les prix de l’option standard pourront varier entre 0€ et </w:t>
      </w:r>
      <w:r w:rsidR="001B0C17">
        <w:rPr>
          <w:rFonts w:ascii="Arial" w:eastAsia="Times New Roman" w:hAnsi="Arial" w:cs="Arial"/>
          <w:color w:val="404040"/>
          <w:sz w:val="20"/>
          <w:szCs w:val="20"/>
          <w:lang w:eastAsia="fr-FR"/>
        </w:rPr>
        <w:t>9</w:t>
      </w:r>
      <w:r w:rsidRPr="005A3288">
        <w:rPr>
          <w:rFonts w:ascii="Arial" w:eastAsia="Times New Roman" w:hAnsi="Arial" w:cs="Arial"/>
          <w:color w:val="404040"/>
          <w:sz w:val="20"/>
          <w:szCs w:val="20"/>
          <w:lang w:eastAsia="fr-FR"/>
        </w:rPr>
        <w:t>€00</w:t>
      </w:r>
    </w:p>
    <w:p w14:paraId="11C9E1B9" w14:textId="7F212945"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Les prix de l’option premium pourront varier entre 0€ et 1</w:t>
      </w:r>
      <w:r w:rsidR="001B0C17">
        <w:rPr>
          <w:rFonts w:ascii="Arial" w:eastAsia="Times New Roman" w:hAnsi="Arial" w:cs="Arial"/>
          <w:color w:val="404040"/>
          <w:sz w:val="20"/>
          <w:szCs w:val="20"/>
          <w:lang w:eastAsia="fr-FR"/>
        </w:rPr>
        <w:t>0</w:t>
      </w:r>
      <w:r w:rsidRPr="005A3288">
        <w:rPr>
          <w:rFonts w:ascii="Arial" w:eastAsia="Times New Roman" w:hAnsi="Arial" w:cs="Arial"/>
          <w:color w:val="404040"/>
          <w:sz w:val="20"/>
          <w:szCs w:val="20"/>
          <w:lang w:eastAsia="fr-FR"/>
        </w:rPr>
        <w:t>€</w:t>
      </w:r>
      <w:r w:rsidR="001B0C17">
        <w:rPr>
          <w:rFonts w:ascii="Arial" w:eastAsia="Times New Roman" w:hAnsi="Arial" w:cs="Arial"/>
          <w:color w:val="404040"/>
          <w:sz w:val="20"/>
          <w:szCs w:val="20"/>
          <w:lang w:eastAsia="fr-FR"/>
        </w:rPr>
        <w:t>9</w:t>
      </w:r>
      <w:r w:rsidRPr="005A3288">
        <w:rPr>
          <w:rFonts w:ascii="Arial" w:eastAsia="Times New Roman" w:hAnsi="Arial" w:cs="Arial"/>
          <w:color w:val="404040"/>
          <w:sz w:val="20"/>
          <w:szCs w:val="20"/>
          <w:lang w:eastAsia="fr-FR"/>
        </w:rPr>
        <w:t>0</w:t>
      </w:r>
    </w:p>
    <w:p w14:paraId="5E17A6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C64412E"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lastRenderedPageBreak/>
        <w:t>ARTICLE 4. CAPACITE ET RESPONSABILITE POUR COMMANDER SUR LE SITE EFFIA</w:t>
      </w:r>
    </w:p>
    <w:p w14:paraId="3D25551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utiliser le Site, le Client doit être âgé d'au moins 18 ans, être capable juridiquement de contracter et utiliser ce Site conformément aux présentes CGV.</w:t>
      </w:r>
      <w:r w:rsidRPr="005A3288">
        <w:rPr>
          <w:rFonts w:ascii="Arial" w:eastAsia="Times New Roman" w:hAnsi="Arial" w:cs="Arial"/>
          <w:color w:val="404040"/>
          <w:sz w:val="20"/>
          <w:szCs w:val="20"/>
          <w:lang w:eastAsia="fr-FR"/>
        </w:rPr>
        <w:br/>
        <w:t>Le Client est personnellement responsable de l’utilisation du Site, tant en son nom que pour le compte de tiers, y compris des mineurs. Il garantit la véracité et l’exactitude des informations fournies.</w:t>
      </w:r>
    </w:p>
    <w:p w14:paraId="5C3ECD0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Une utilisation frauduleuse du Site ou qui contreviendrait aux présentes CGV pourra entraîner le refus par EFFIA, à tout moment, de l'accès à la Prestation proposée sur ledit Site quand bien même cette dernière aurait été confirmée.</w:t>
      </w:r>
    </w:p>
    <w:p w14:paraId="704BF4F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D023BEB"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5. PRESTATIONS PROPOSEES  </w:t>
      </w:r>
    </w:p>
    <w:p w14:paraId="49C16E3A"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5.1 SUPPORTS D’ACHAT DES PRESTATIONS  </w:t>
      </w:r>
    </w:p>
    <w:p w14:paraId="1CAE885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peut effectuer une réservation de place ou une souscription d’abonnement après avoir validé les présentes CGV :</w:t>
      </w:r>
    </w:p>
    <w:p w14:paraId="6EB0CF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directement sur le Site internet</w:t>
      </w:r>
    </w:p>
    <w:p w14:paraId="1015BBF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contactant notre Service Clients via le formulaire prévu à cet effet sur le Site. Le Service Clients créera au nom et pour le compte du Client, un compte Client sur le Site pour effectuer la réservation.</w:t>
      </w:r>
    </w:p>
    <w:p w14:paraId="2CD9CC3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par téléphone au 0 806 000 115 de 8h30 à 18h du lundi au vendredi.</w:t>
      </w:r>
    </w:p>
    <w:p w14:paraId="3A7C957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directement sur les parkings, dans le cas de l’achat d’un abonnement, uniquement pour les parcs proposant le pré-abonnement</w:t>
      </w:r>
    </w:p>
    <w:p w14:paraId="587E48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Toute Commande sur le Site entraîne obligatoirement la création d’un compte client.</w:t>
      </w:r>
    </w:p>
    <w:p w14:paraId="7FAE3E4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est de la responsabilité du Client de s’assurer que les coordonnées qu’il communique lors de sa réservation sont correctes et qu'elles lui permettront de recevoir la confirmation de sa réservation et/ou de bénéficier du produit ou service commandé.</w:t>
      </w:r>
    </w:p>
    <w:p w14:paraId="5A9886E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l'hypothèse où le Client ne recevrait pas cette confirmation, il lui incombe de contacter le Service Clients d'EFFIA par téléphone ou via le formulaire de contact afin que celui-ci lui remette son numéro de Commande.</w:t>
      </w:r>
    </w:p>
    <w:p w14:paraId="287C4D0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se réserve le droit, et ce sans avoir à en informer préalablement le Client, de modifier les fonctionnalités techniques permettant la consultation et la Commande à partir du Site (modes de recherche, restitution des informations...).</w:t>
      </w:r>
    </w:p>
    <w:p w14:paraId="43A3916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50D2AE6"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5.2 DESCRIPTION DES PRESTATIONS PROPOSEES</w:t>
      </w:r>
    </w:p>
    <w:p w14:paraId="1533B2A4"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5.2.1 LA RESERVATION DE PLACE</w:t>
      </w:r>
    </w:p>
    <w:p w14:paraId="7B59056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Processus de Commande</w:t>
      </w:r>
    </w:p>
    <w:p w14:paraId="21325495" w14:textId="1BAF3DB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xml:space="preserve">Le Site propose la réservation d’une place de parking pour un parc de stationnement donné, pour une date et </w:t>
      </w:r>
      <w:r w:rsidR="00405232" w:rsidRPr="005A3288">
        <w:rPr>
          <w:rFonts w:ascii="Arial" w:eastAsia="Times New Roman" w:hAnsi="Arial" w:cs="Arial"/>
          <w:color w:val="404040"/>
          <w:sz w:val="20"/>
          <w:szCs w:val="20"/>
          <w:lang w:eastAsia="fr-FR"/>
        </w:rPr>
        <w:t>une durée déterminée</w:t>
      </w:r>
      <w:r w:rsidRPr="005A3288">
        <w:rPr>
          <w:rFonts w:ascii="Arial" w:eastAsia="Times New Roman" w:hAnsi="Arial" w:cs="Arial"/>
          <w:color w:val="404040"/>
          <w:sz w:val="20"/>
          <w:szCs w:val="20"/>
          <w:lang w:eastAsia="fr-FR"/>
        </w:rPr>
        <w:t>, pour une ou plusieurs personnes et</w:t>
      </w:r>
      <w:r w:rsidR="00B01486">
        <w:rPr>
          <w:rFonts w:ascii="Arial" w:eastAsia="Times New Roman" w:hAnsi="Arial" w:cs="Arial"/>
          <w:color w:val="404040"/>
          <w:sz w:val="20"/>
          <w:szCs w:val="20"/>
          <w:lang w:eastAsia="fr-FR"/>
        </w:rPr>
        <w:t xml:space="preserve"> un</w:t>
      </w:r>
      <w:r w:rsidR="00B01486" w:rsidRPr="005A3288">
        <w:rPr>
          <w:rFonts w:ascii="Arial" w:eastAsia="Times New Roman" w:hAnsi="Arial" w:cs="Arial"/>
          <w:color w:val="404040"/>
          <w:sz w:val="20"/>
          <w:szCs w:val="20"/>
          <w:lang w:eastAsia="fr-FR"/>
        </w:rPr>
        <w:t xml:space="preserve"> véhicule</w:t>
      </w:r>
      <w:r w:rsidRPr="005A3288">
        <w:rPr>
          <w:rFonts w:ascii="Arial" w:eastAsia="Times New Roman" w:hAnsi="Arial" w:cs="Arial"/>
          <w:color w:val="404040"/>
          <w:sz w:val="20"/>
          <w:szCs w:val="20"/>
          <w:lang w:eastAsia="fr-FR"/>
        </w:rPr>
        <w:t>, dans la limite des places disponibles allouées à la réservation.</w:t>
      </w:r>
    </w:p>
    <w:p w14:paraId="22E3A9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Sous réserve de disponibilité, il est possible de réserver sur le Site une place de stationnement jusqu’à trois (3) heures avant l’heure de début de stationnement souhaité. </w:t>
      </w:r>
    </w:p>
    <w:p w14:paraId="12E1D7C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transmettra au Client par courrier électronique la confirmation de la Commande reprenant les éléments essentiels tels que l'identification du produit ou service commandé, la quantité, le prix, les éventuels rabais ou remises consentis, la date prévue de disponibilité ou d'utilisation, la durée d'utilisation, les CGV et le lieu d'utilisation.</w:t>
      </w:r>
    </w:p>
    <w:p w14:paraId="7D1F654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fonction des parkings des moyens d’accès différents sont proposés. Le moyen d’accès spécifique à chaque parking est précisé dans la confirmation de commande que le client recevra par </w:t>
      </w:r>
      <w:proofErr w:type="gramStart"/>
      <w:r w:rsidRPr="005A3288">
        <w:rPr>
          <w:rFonts w:ascii="Arial" w:eastAsia="Times New Roman" w:hAnsi="Arial" w:cs="Arial"/>
          <w:color w:val="404040"/>
          <w:sz w:val="20"/>
          <w:szCs w:val="20"/>
          <w:lang w:eastAsia="fr-FR"/>
        </w:rPr>
        <w:t>email</w:t>
      </w:r>
      <w:proofErr w:type="gramEnd"/>
      <w:r w:rsidRPr="005A3288">
        <w:rPr>
          <w:rFonts w:ascii="Arial" w:eastAsia="Times New Roman" w:hAnsi="Arial" w:cs="Arial"/>
          <w:color w:val="404040"/>
          <w:sz w:val="20"/>
          <w:szCs w:val="20"/>
          <w:lang w:eastAsia="fr-FR"/>
        </w:rPr>
        <w:t>.</w:t>
      </w:r>
    </w:p>
    <w:p w14:paraId="387D1DE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ce titre, EFFIA informe le Client que son compte bancaire sera débité dès l'acceptation de la "réservation de place".</w:t>
      </w:r>
    </w:p>
    <w:p w14:paraId="32F1CB5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Options proposées</w:t>
      </w:r>
    </w:p>
    <w:p w14:paraId="0113867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réservation dite standard permet au Client de bénéficier d’une place dans le parc de stationnement. L’emplacement n’étant pas matérialisé (par barrière par exemple), le Client stationne sur la première place libre du parc de stationnement, hors places premiums et places spécifiques. Le prix de la réservation standard comprend les frais de réservation et de stationnement. Le prix de cette réservation n’est pas fixe, le prix peut varier en fonction de l’anticipation de la Commande, ou de l’affluence du parking.  </w:t>
      </w:r>
    </w:p>
    <w:p w14:paraId="6519D78C" w14:textId="2FD5CD4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Pour les parkings sous </w:t>
      </w:r>
      <w:r w:rsidR="00405232" w:rsidRPr="005A3288">
        <w:rPr>
          <w:rFonts w:ascii="Arial" w:eastAsia="Times New Roman" w:hAnsi="Arial" w:cs="Arial"/>
          <w:color w:val="404040"/>
          <w:sz w:val="20"/>
          <w:szCs w:val="20"/>
          <w:lang w:eastAsia="fr-FR"/>
        </w:rPr>
        <w:t>barrières, une</w:t>
      </w:r>
      <w:r w:rsidRPr="005A3288">
        <w:rPr>
          <w:rFonts w:ascii="Arial" w:eastAsia="Times New Roman" w:hAnsi="Arial" w:cs="Arial"/>
          <w:color w:val="404040"/>
          <w:sz w:val="20"/>
          <w:szCs w:val="20"/>
          <w:lang w:eastAsia="fr-FR"/>
        </w:rPr>
        <w:t> option de réservation de places de stationnement peu</w:t>
      </w:r>
      <w:r w:rsidR="00315778">
        <w:rPr>
          <w:rFonts w:ascii="Arial" w:eastAsia="Times New Roman" w:hAnsi="Arial" w:cs="Arial"/>
          <w:color w:val="404040"/>
          <w:sz w:val="20"/>
          <w:szCs w:val="20"/>
          <w:lang w:eastAsia="fr-FR"/>
        </w:rPr>
        <w:t>t</w:t>
      </w:r>
      <w:r w:rsidRPr="005A3288">
        <w:rPr>
          <w:rFonts w:ascii="Arial" w:eastAsia="Times New Roman" w:hAnsi="Arial" w:cs="Arial"/>
          <w:color w:val="404040"/>
          <w:sz w:val="20"/>
          <w:szCs w:val="20"/>
          <w:lang w:eastAsia="fr-FR"/>
        </w:rPr>
        <w:t xml:space="preserve"> être proposées sur le Site. Ce</w:t>
      </w:r>
      <w:r w:rsidR="00315778">
        <w:rPr>
          <w:rFonts w:ascii="Arial" w:eastAsia="Times New Roman" w:hAnsi="Arial" w:cs="Arial"/>
          <w:color w:val="404040"/>
          <w:sz w:val="20"/>
          <w:szCs w:val="20"/>
          <w:lang w:eastAsia="fr-FR"/>
        </w:rPr>
        <w:t>tte</w:t>
      </w:r>
      <w:r w:rsidRPr="005A3288">
        <w:rPr>
          <w:rFonts w:ascii="Arial" w:eastAsia="Times New Roman" w:hAnsi="Arial" w:cs="Arial"/>
          <w:color w:val="404040"/>
          <w:sz w:val="20"/>
          <w:szCs w:val="20"/>
          <w:lang w:eastAsia="fr-FR"/>
        </w:rPr>
        <w:t xml:space="preserve"> option n</w:t>
      </w:r>
      <w:r w:rsidR="00315778">
        <w:rPr>
          <w:rFonts w:ascii="Arial" w:eastAsia="Times New Roman" w:hAnsi="Arial" w:cs="Arial"/>
          <w:color w:val="404040"/>
          <w:sz w:val="20"/>
          <w:szCs w:val="20"/>
          <w:lang w:eastAsia="fr-FR"/>
        </w:rPr>
        <w:t>’est</w:t>
      </w:r>
      <w:r w:rsidRPr="005A3288">
        <w:rPr>
          <w:rFonts w:ascii="Arial" w:eastAsia="Times New Roman" w:hAnsi="Arial" w:cs="Arial"/>
          <w:color w:val="404040"/>
          <w:sz w:val="20"/>
          <w:szCs w:val="20"/>
          <w:lang w:eastAsia="fr-FR"/>
        </w:rPr>
        <w:t xml:space="preserve"> pas disponible sur tous les parkings.</w:t>
      </w:r>
    </w:p>
    <w:p w14:paraId="2B6EF3AC" w14:textId="1F74AB0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prix de ce</w:t>
      </w:r>
      <w:r w:rsidR="00315778">
        <w:rPr>
          <w:rFonts w:ascii="Arial" w:eastAsia="Times New Roman" w:hAnsi="Arial" w:cs="Arial"/>
          <w:color w:val="404040"/>
          <w:sz w:val="20"/>
          <w:szCs w:val="20"/>
          <w:lang w:eastAsia="fr-FR"/>
        </w:rPr>
        <w:t>tte</w:t>
      </w:r>
      <w:r w:rsidRPr="005A3288">
        <w:rPr>
          <w:rFonts w:ascii="Arial" w:eastAsia="Times New Roman" w:hAnsi="Arial" w:cs="Arial"/>
          <w:color w:val="404040"/>
          <w:sz w:val="20"/>
          <w:szCs w:val="20"/>
          <w:lang w:eastAsia="fr-FR"/>
        </w:rPr>
        <w:t xml:space="preserve"> option vient s’ajouter en supplément de la réservation standard.</w:t>
      </w:r>
    </w:p>
    <w:p w14:paraId="02BE9FD7" w14:textId="5730D83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Option premium : L’option premium est un service de réservation d'une place dédiée matérialisée par exemple par une barrière ou un zonage au sol. Les services délivrés par cette option sont indiqués sur chaque parking (exemple : place nominative, prêt de chargeur de téléphone…) Le prix de cette option vient s’ajouter au coût l’option standard. Le prix de cette option n’est pas fixe, </w:t>
      </w:r>
      <w:r w:rsidR="00405232" w:rsidRPr="005A3288">
        <w:rPr>
          <w:rFonts w:ascii="Arial" w:eastAsia="Times New Roman" w:hAnsi="Arial" w:cs="Arial"/>
          <w:color w:val="404040"/>
          <w:sz w:val="20"/>
          <w:szCs w:val="20"/>
          <w:lang w:eastAsia="fr-FR"/>
        </w:rPr>
        <w:t>il peut</w:t>
      </w:r>
      <w:r w:rsidRPr="005A3288">
        <w:rPr>
          <w:rFonts w:ascii="Arial" w:eastAsia="Times New Roman" w:hAnsi="Arial" w:cs="Arial"/>
          <w:color w:val="404040"/>
          <w:sz w:val="20"/>
          <w:szCs w:val="20"/>
          <w:lang w:eastAsia="fr-FR"/>
        </w:rPr>
        <w:t xml:space="preserve"> varier en fonction de l’anticipation de la Commande, ou de l’affluence du parking. Ce prix est compris entre 0€ et 12€00</w:t>
      </w:r>
    </w:p>
    <w:p w14:paraId="281F8A6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parcs de stationnement sous horodateur, aucune option n’est proposée.</w:t>
      </w:r>
    </w:p>
    <w:p w14:paraId="5D0DFA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pourra réserver une place standard uniquement.</w:t>
      </w:r>
    </w:p>
    <w:p w14:paraId="7C451DE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Moyen d’accès au parking</w:t>
      </w:r>
    </w:p>
    <w:p w14:paraId="0298B51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confirmation de Commande, envoyée après la validation de la Commande du Client sur le Site, comportera les modalités d’accès au parking.</w:t>
      </w:r>
    </w:p>
    <w:p w14:paraId="3767A6D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peut s’agir :</w:t>
      </w:r>
    </w:p>
    <w:p w14:paraId="1E787980" w14:textId="3C410037" w:rsid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1 </w:t>
      </w:r>
      <w:r w:rsidR="005A3288" w:rsidRPr="005A3288">
        <w:rPr>
          <w:rFonts w:ascii="Arial" w:eastAsia="Times New Roman" w:hAnsi="Arial" w:cs="Arial"/>
          <w:color w:val="404040"/>
          <w:sz w:val="20"/>
          <w:szCs w:val="20"/>
          <w:lang w:eastAsia="fr-FR"/>
        </w:rPr>
        <w:t>- D’un code à saisir sur la borne d’entrée</w:t>
      </w:r>
      <w:r w:rsidR="00564B6B">
        <w:rPr>
          <w:rFonts w:ascii="Arial" w:eastAsia="Times New Roman" w:hAnsi="Arial" w:cs="Arial"/>
          <w:color w:val="404040"/>
          <w:sz w:val="20"/>
          <w:szCs w:val="20"/>
          <w:lang w:eastAsia="fr-FR"/>
        </w:rPr>
        <w:t xml:space="preserve"> (DIGICODE)</w:t>
      </w:r>
    </w:p>
    <w:p w14:paraId="0AEB7662" w14:textId="363941E4" w:rsidR="006B395E" w:rsidRPr="00D337D2"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 xml:space="preserve">2 </w:t>
      </w:r>
      <w:r w:rsidR="004F1E86" w:rsidRPr="00D337D2">
        <w:rPr>
          <w:rFonts w:ascii="Arial" w:eastAsia="Times New Roman" w:hAnsi="Arial" w:cs="Arial"/>
          <w:color w:val="404040"/>
          <w:sz w:val="20"/>
          <w:szCs w:val="20"/>
          <w:lang w:eastAsia="fr-FR"/>
        </w:rPr>
        <w:t>-</w:t>
      </w:r>
      <w:r w:rsidRPr="00D337D2">
        <w:rPr>
          <w:rFonts w:ascii="Arial" w:eastAsia="Times New Roman" w:hAnsi="Arial" w:cs="Arial"/>
          <w:color w:val="404040"/>
          <w:sz w:val="20"/>
          <w:szCs w:val="20"/>
          <w:lang w:eastAsia="fr-FR"/>
        </w:rPr>
        <w:t xml:space="preserve"> D’une reconnaissance automatique de la plaque d’immatriculation</w:t>
      </w:r>
    </w:p>
    <w:p w14:paraId="0629535D" w14:textId="1D74BFA1" w:rsidR="006B395E" w:rsidRPr="00B01486" w:rsidRDefault="006B395E" w:rsidP="00D337D2">
      <w:pPr>
        <w:shd w:val="clear" w:color="auto" w:fill="FFFFFF"/>
        <w:spacing w:before="100" w:beforeAutospacing="1" w:after="100" w:afterAutospacing="1" w:line="240" w:lineRule="auto"/>
        <w:jc w:val="both"/>
        <w:rPr>
          <w:rFonts w:ascii="Arial" w:eastAsia="Times New Roman" w:hAnsi="Arial" w:cs="Arial"/>
          <w:sz w:val="20"/>
          <w:szCs w:val="20"/>
          <w:lang w:eastAsia="fr-FR"/>
        </w:rPr>
      </w:pPr>
      <w:r w:rsidRPr="00B01486">
        <w:rPr>
          <w:rFonts w:ascii="Arial" w:eastAsia="Times New Roman" w:hAnsi="Arial" w:cs="Arial"/>
          <w:sz w:val="20"/>
          <w:szCs w:val="20"/>
          <w:lang w:eastAsia="fr-FR"/>
        </w:rPr>
        <w:t xml:space="preserve">Ce moyen d’accès, appelé EFFIA </w:t>
      </w:r>
      <w:proofErr w:type="spellStart"/>
      <w:r w:rsidRPr="00B01486">
        <w:rPr>
          <w:rFonts w:ascii="Arial" w:eastAsia="Times New Roman" w:hAnsi="Arial" w:cs="Arial"/>
          <w:sz w:val="20"/>
          <w:szCs w:val="20"/>
          <w:lang w:eastAsia="fr-FR"/>
        </w:rPr>
        <w:t>Pass</w:t>
      </w:r>
      <w:proofErr w:type="spellEnd"/>
      <w:r w:rsidRPr="00B01486">
        <w:rPr>
          <w:rFonts w:ascii="Arial" w:eastAsia="Times New Roman" w:hAnsi="Arial" w:cs="Arial"/>
          <w:sz w:val="20"/>
          <w:szCs w:val="20"/>
          <w:lang w:eastAsia="fr-FR"/>
        </w:rPr>
        <w:t>, permet de fluidifier les accès et d’assurer l’entrée du parking en mode « main libre », c’est-à-dire sans prendre de ticket.</w:t>
      </w:r>
      <w:r w:rsidR="006E2C23" w:rsidRPr="00B01486">
        <w:rPr>
          <w:rFonts w:ascii="Arial" w:eastAsia="Times New Roman" w:hAnsi="Arial" w:cs="Arial"/>
          <w:sz w:val="20"/>
          <w:szCs w:val="20"/>
          <w:lang w:eastAsia="fr-FR"/>
        </w:rPr>
        <w:t xml:space="preserve"> En cas de dysfonctionnement </w:t>
      </w:r>
      <w:r w:rsidR="00374EC5" w:rsidRPr="00B01486">
        <w:rPr>
          <w:rFonts w:ascii="Arial" w:eastAsia="Times New Roman" w:hAnsi="Arial" w:cs="Arial"/>
          <w:sz w:val="20"/>
          <w:szCs w:val="20"/>
          <w:lang w:eastAsia="fr-FR"/>
        </w:rPr>
        <w:t>de ce mode d’accès</w:t>
      </w:r>
      <w:r w:rsidR="007E6788" w:rsidRPr="00B01486">
        <w:rPr>
          <w:rFonts w:ascii="Arial" w:eastAsia="Times New Roman" w:hAnsi="Arial" w:cs="Arial"/>
          <w:sz w:val="20"/>
          <w:szCs w:val="20"/>
          <w:lang w:eastAsia="fr-FR"/>
        </w:rPr>
        <w:t xml:space="preserve"> ou</w:t>
      </w:r>
      <w:r w:rsidR="00B67BE2" w:rsidRPr="00B01486">
        <w:rPr>
          <w:rFonts w:ascii="Arial" w:eastAsia="Times New Roman" w:hAnsi="Arial" w:cs="Arial"/>
          <w:sz w:val="20"/>
          <w:szCs w:val="20"/>
          <w:lang w:eastAsia="fr-FR"/>
        </w:rPr>
        <w:t xml:space="preserve"> lorsque la </w:t>
      </w:r>
      <w:r w:rsidR="00374EC5" w:rsidRPr="00B01486">
        <w:rPr>
          <w:rFonts w:ascii="Arial" w:eastAsia="Times New Roman" w:hAnsi="Arial" w:cs="Arial"/>
          <w:sz w:val="20"/>
          <w:szCs w:val="20"/>
          <w:lang w:eastAsia="fr-FR"/>
        </w:rPr>
        <w:t>plaque d’immatriculation</w:t>
      </w:r>
      <w:r w:rsidR="00B67BE2" w:rsidRPr="00B01486">
        <w:rPr>
          <w:rFonts w:ascii="Arial" w:eastAsia="Times New Roman" w:hAnsi="Arial" w:cs="Arial"/>
          <w:sz w:val="20"/>
          <w:szCs w:val="20"/>
          <w:lang w:eastAsia="fr-FR"/>
        </w:rPr>
        <w:t xml:space="preserve"> n’est pas renseignée</w:t>
      </w:r>
      <w:r w:rsidR="001C766A" w:rsidRPr="00B01486">
        <w:rPr>
          <w:rFonts w:ascii="Arial" w:eastAsia="Times New Roman" w:hAnsi="Arial" w:cs="Arial"/>
          <w:sz w:val="20"/>
          <w:szCs w:val="20"/>
          <w:lang w:eastAsia="fr-FR"/>
        </w:rPr>
        <w:t>,</w:t>
      </w:r>
      <w:r w:rsidR="007E6788" w:rsidRPr="00B01486">
        <w:rPr>
          <w:rFonts w:ascii="Arial" w:eastAsia="Times New Roman" w:hAnsi="Arial" w:cs="Arial"/>
          <w:sz w:val="20"/>
          <w:szCs w:val="20"/>
          <w:lang w:eastAsia="fr-FR"/>
        </w:rPr>
        <w:t xml:space="preserve"> </w:t>
      </w:r>
      <w:r w:rsidR="00B77E32" w:rsidRPr="00B01486">
        <w:rPr>
          <w:rFonts w:ascii="Arial" w:eastAsia="Times New Roman" w:hAnsi="Arial" w:cs="Arial"/>
          <w:sz w:val="20"/>
          <w:szCs w:val="20"/>
          <w:lang w:eastAsia="fr-FR"/>
        </w:rPr>
        <w:t>u</w:t>
      </w:r>
      <w:r w:rsidR="007E6788" w:rsidRPr="00B01486">
        <w:rPr>
          <w:rFonts w:ascii="Arial" w:eastAsia="Times New Roman" w:hAnsi="Arial" w:cs="Arial"/>
          <w:sz w:val="20"/>
          <w:szCs w:val="20"/>
          <w:lang w:eastAsia="fr-FR"/>
        </w:rPr>
        <w:t xml:space="preserve">ne solution alternative est </w:t>
      </w:r>
      <w:r w:rsidR="00B67BE2" w:rsidRPr="00B01486">
        <w:rPr>
          <w:rFonts w:ascii="Arial" w:eastAsia="Times New Roman" w:hAnsi="Arial" w:cs="Arial"/>
          <w:sz w:val="20"/>
          <w:szCs w:val="20"/>
          <w:lang w:eastAsia="fr-FR"/>
        </w:rPr>
        <w:lastRenderedPageBreak/>
        <w:t>proposée</w:t>
      </w:r>
      <w:r w:rsidR="007E6788" w:rsidRPr="00B01486">
        <w:rPr>
          <w:rFonts w:ascii="Arial" w:eastAsia="Times New Roman" w:hAnsi="Arial" w:cs="Arial"/>
          <w:sz w:val="20"/>
          <w:szCs w:val="20"/>
          <w:lang w:eastAsia="fr-FR"/>
        </w:rPr>
        <w:t xml:space="preserve"> au</w:t>
      </w:r>
      <w:r w:rsidR="008139C0" w:rsidRPr="00B01486">
        <w:rPr>
          <w:rFonts w:ascii="Arial" w:eastAsia="Times New Roman" w:hAnsi="Arial" w:cs="Arial"/>
          <w:sz w:val="20"/>
          <w:szCs w:val="20"/>
          <w:lang w:eastAsia="fr-FR"/>
        </w:rPr>
        <w:t xml:space="preserve"> client pour accéder/ sortir du parking via un digicode</w:t>
      </w:r>
      <w:r w:rsidR="00B67BE2" w:rsidRPr="00B01486">
        <w:rPr>
          <w:rFonts w:ascii="Arial" w:eastAsia="Times New Roman" w:hAnsi="Arial" w:cs="Arial"/>
          <w:sz w:val="20"/>
          <w:szCs w:val="20"/>
          <w:lang w:eastAsia="fr-FR"/>
        </w:rPr>
        <w:t xml:space="preserve"> </w:t>
      </w:r>
      <w:r w:rsidR="00B77E32" w:rsidRPr="00B01486">
        <w:rPr>
          <w:rFonts w:ascii="Arial" w:eastAsia="Times New Roman" w:hAnsi="Arial" w:cs="Arial"/>
          <w:sz w:val="20"/>
          <w:szCs w:val="20"/>
          <w:lang w:eastAsia="fr-FR"/>
        </w:rPr>
        <w:t>à</w:t>
      </w:r>
      <w:r w:rsidR="00B67BE2" w:rsidRPr="00B01486">
        <w:rPr>
          <w:rFonts w:ascii="Arial" w:eastAsia="Times New Roman" w:hAnsi="Arial" w:cs="Arial"/>
          <w:sz w:val="20"/>
          <w:szCs w:val="20"/>
          <w:lang w:eastAsia="fr-FR"/>
        </w:rPr>
        <w:t xml:space="preserve"> </w:t>
      </w:r>
      <w:r w:rsidR="00B77E32" w:rsidRPr="00B01486">
        <w:rPr>
          <w:rFonts w:ascii="Arial" w:eastAsia="Times New Roman" w:hAnsi="Arial" w:cs="Arial"/>
          <w:sz w:val="20"/>
          <w:szCs w:val="20"/>
          <w:lang w:eastAsia="fr-FR"/>
        </w:rPr>
        <w:t>saisir sur la borne EFFIA PASS</w:t>
      </w:r>
      <w:r w:rsidR="008139C0" w:rsidRPr="00B01486">
        <w:rPr>
          <w:rFonts w:ascii="Arial" w:eastAsia="Times New Roman" w:hAnsi="Arial" w:cs="Arial"/>
          <w:sz w:val="20"/>
          <w:szCs w:val="20"/>
          <w:lang w:eastAsia="fr-FR"/>
        </w:rPr>
        <w:t xml:space="preserve">. Ce même digicode </w:t>
      </w:r>
      <w:r w:rsidR="00B67BE2" w:rsidRPr="00B01486">
        <w:rPr>
          <w:rFonts w:ascii="Arial" w:eastAsia="Times New Roman" w:hAnsi="Arial" w:cs="Arial"/>
          <w:sz w:val="20"/>
          <w:szCs w:val="20"/>
          <w:lang w:eastAsia="fr-FR"/>
        </w:rPr>
        <w:t>servira à rentrer dans le parking en mode piéton.</w:t>
      </w:r>
    </w:p>
    <w:p w14:paraId="0D4E2B9A" w14:textId="77777777" w:rsidR="006B395E" w:rsidRP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0ED9E37E" w14:textId="1F01A1EF" w:rsidR="005A3288" w:rsidRP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3 </w:t>
      </w:r>
      <w:r w:rsidR="005A3288" w:rsidRPr="005A3288">
        <w:rPr>
          <w:rFonts w:ascii="Arial" w:eastAsia="Times New Roman" w:hAnsi="Arial" w:cs="Arial"/>
          <w:color w:val="404040"/>
          <w:sz w:val="20"/>
          <w:szCs w:val="20"/>
          <w:lang w:eastAsia="fr-FR"/>
        </w:rPr>
        <w:t>- D’un ticket prépayé à aller retirer au bureau d’accueil</w:t>
      </w:r>
    </w:p>
    <w:p w14:paraId="57F910E5" w14:textId="5D321916" w:rsidR="005A3288" w:rsidRPr="005A3288" w:rsidRDefault="006B395E"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4 </w:t>
      </w:r>
      <w:r w:rsidR="005A3288" w:rsidRPr="005A3288">
        <w:rPr>
          <w:rFonts w:ascii="Arial" w:eastAsia="Times New Roman" w:hAnsi="Arial" w:cs="Arial"/>
          <w:color w:val="404040"/>
          <w:sz w:val="20"/>
          <w:szCs w:val="20"/>
          <w:lang w:eastAsia="fr-FR"/>
        </w:rPr>
        <w:t>- D’un e-ticket pour les parkings sans barrières. Dans ce cas, deux (2) solutions sont possibles en fonction de ce qui est indiqué dans la confirmation de Commande</w:t>
      </w:r>
    </w:p>
    <w:p w14:paraId="0909FCE8" w14:textId="4DA18B3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Soit la confirmation de Commande doit être imprimée et mise en évidence sur le pare-brise</w:t>
      </w:r>
    </w:p>
    <w:p w14:paraId="5F38105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Soit la plaque d’immatriculation du Client permettra aux agents verbalisateurs de vérifier la Commande et le paiement du Client</w:t>
      </w:r>
    </w:p>
    <w:p w14:paraId="04D7E56D" w14:textId="04B26D75" w:rsidR="005A3288" w:rsidRDefault="005A3288">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cas de dysfonctionnement matériel sur le parking, EFFIA se réserve le droit de modifier le mode d’accès à tout moment. Si cette modification a lieu, le Client en sera informé par téléphone et/ou par </w:t>
      </w:r>
      <w:proofErr w:type="gramStart"/>
      <w:r w:rsidRPr="005A3288">
        <w:rPr>
          <w:rFonts w:ascii="Arial" w:eastAsia="Times New Roman" w:hAnsi="Arial" w:cs="Arial"/>
          <w:color w:val="404040"/>
          <w:sz w:val="20"/>
          <w:szCs w:val="20"/>
          <w:lang w:eastAsia="fr-FR"/>
        </w:rPr>
        <w:t>e</w:t>
      </w:r>
      <w:r w:rsidR="00564B6B">
        <w:rPr>
          <w:rFonts w:ascii="Arial" w:eastAsia="Times New Roman" w:hAnsi="Arial" w:cs="Arial"/>
          <w:color w:val="404040"/>
          <w:sz w:val="20"/>
          <w:szCs w:val="20"/>
          <w:lang w:eastAsia="fr-FR"/>
        </w:rPr>
        <w:t>-</w:t>
      </w:r>
      <w:r w:rsidRPr="005A3288">
        <w:rPr>
          <w:rFonts w:ascii="Arial" w:eastAsia="Times New Roman" w:hAnsi="Arial" w:cs="Arial"/>
          <w:color w:val="404040"/>
          <w:sz w:val="20"/>
          <w:szCs w:val="20"/>
          <w:lang w:eastAsia="fr-FR"/>
        </w:rPr>
        <w:t>mail</w:t>
      </w:r>
      <w:proofErr w:type="gramEnd"/>
      <w:r w:rsidRPr="005A3288">
        <w:rPr>
          <w:rFonts w:ascii="Arial" w:eastAsia="Times New Roman" w:hAnsi="Arial" w:cs="Arial"/>
          <w:color w:val="404040"/>
          <w:sz w:val="20"/>
          <w:szCs w:val="20"/>
          <w:lang w:eastAsia="fr-FR"/>
        </w:rPr>
        <w:t xml:space="preserve"> dans les meilleurs délais et au plus tard 24 heures à l’avance.</w:t>
      </w:r>
    </w:p>
    <w:p w14:paraId="4C1DDB7F" w14:textId="100DAA07" w:rsidR="00EB5CFC" w:rsidRDefault="00EB5CFC"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EB5CFC">
        <w:rPr>
          <w:rFonts w:ascii="Arial" w:eastAsia="Times New Roman" w:hAnsi="Arial" w:cs="Arial"/>
          <w:color w:val="404040"/>
          <w:sz w:val="20"/>
          <w:szCs w:val="20"/>
          <w:lang w:eastAsia="fr-FR"/>
        </w:rPr>
        <w:t>En cas de dysfonctionnement, il convient de contacter les équipes EFFIA par l’interphone ou le bureau d’accueil.</w:t>
      </w:r>
    </w:p>
    <w:p w14:paraId="3E64DF9E" w14:textId="77777777" w:rsidR="00395033" w:rsidRDefault="00395033" w:rsidP="00D337D2">
      <w:pPr>
        <w:shd w:val="clear" w:color="auto" w:fill="FFFFFF"/>
        <w:spacing w:before="100" w:beforeAutospacing="1" w:after="100" w:afterAutospacing="1" w:line="240" w:lineRule="auto"/>
        <w:jc w:val="both"/>
        <w:rPr>
          <w:rFonts w:ascii="Arial" w:eastAsia="Times New Roman" w:hAnsi="Arial" w:cs="Arial"/>
          <w:color w:val="404040"/>
          <w:sz w:val="20"/>
          <w:szCs w:val="20"/>
          <w:u w:val="single"/>
          <w:lang w:eastAsia="fr-FR"/>
        </w:rPr>
      </w:pPr>
    </w:p>
    <w:p w14:paraId="698937D3" w14:textId="018AA19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Mode de paiement spécifique à la réservation :</w:t>
      </w:r>
    </w:p>
    <w:p w14:paraId="502F807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paiement du prix de la Prestation intervient à compter du jour de la Commande. Le règlement lors de la Commande par le Client s'effectue auprès d'EFFIA par communication sur le Site de son numéro de carte bancaire au moyen d'un système de paiement sécurisé, Payline.</w:t>
      </w:r>
    </w:p>
    <w:p w14:paraId="495FC41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cartes des réseaux Carte Bleue, Visa, Eurocard/Mastercard sont acceptées. Les </w:t>
      </w:r>
      <w:proofErr w:type="spellStart"/>
      <w:r w:rsidRPr="005A3288">
        <w:rPr>
          <w:rFonts w:ascii="Arial" w:eastAsia="Times New Roman" w:hAnsi="Arial" w:cs="Arial"/>
          <w:color w:val="404040"/>
          <w:sz w:val="20"/>
          <w:szCs w:val="20"/>
          <w:lang w:eastAsia="fr-FR"/>
        </w:rPr>
        <w:t>eCB</w:t>
      </w:r>
      <w:proofErr w:type="spellEnd"/>
      <w:r w:rsidRPr="005A3288">
        <w:rPr>
          <w:rFonts w:ascii="Arial" w:eastAsia="Times New Roman" w:hAnsi="Arial" w:cs="Arial"/>
          <w:color w:val="404040"/>
          <w:sz w:val="20"/>
          <w:szCs w:val="20"/>
          <w:lang w:eastAsia="fr-FR"/>
        </w:rPr>
        <w:t xml:space="preserve"> sont également acceptées.</w:t>
      </w:r>
    </w:p>
    <w:p w14:paraId="79F1CFE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le paiement se révélerait être irrégulier, incomplet ou inexistant, pour quelque raison que ce soit, la vente de la Prestation serait refusée et la Commande annulée.</w:t>
      </w:r>
    </w:p>
    <w:p w14:paraId="4CC1202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attire l’attention sur le fait que les prix de la Prestation sont susceptibles de révision tant à la hausse qu'à la baisse. Les prix applicables à la Commande seront ceux en vigueur lors de la Commande auprès d'EFFIA et selon les conditions évoquées ci-avant.</w:t>
      </w:r>
    </w:p>
    <w:p w14:paraId="27FAD57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Durée de validité de la réservation de place de parking :</w:t>
      </w:r>
    </w:p>
    <w:p w14:paraId="5CDC7F5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place commandée par le Client correspond à une réservation pour une date/heure de début de la Prestation et à une date/heure de fin de Prestation. La Prestation comprend une entrée et une sortie du parc. Toute sortie du parc est considérée comme définitive.</w:t>
      </w:r>
    </w:p>
    <w:p w14:paraId="120DF42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parkings EFFIA, le Client bénéficie d’un délai de courtoisie correspondant à une période de dépassement autorisé d’une heure avant l’heure d’entrée et une heure après l’heure de sortie prévues dans la réservation, sans que le Client ne doive payer de supplément de prix.</w:t>
      </w:r>
    </w:p>
    <w:p w14:paraId="3C5CB4A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Passée la plage horaire réservée, la place qui était réservée au Client sera remise à disposition des autres Clients du parking, et EFFIA ne pourra plus garantir sa disponibilité.</w:t>
      </w:r>
    </w:p>
    <w:p w14:paraId="4B8AD90F" w14:textId="70E72A5A" w:rsidR="005A3288" w:rsidRPr="002145C1" w:rsidRDefault="005A3288"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5A3288">
        <w:rPr>
          <w:rFonts w:ascii="Arial" w:eastAsia="Times New Roman" w:hAnsi="Arial" w:cs="Arial"/>
          <w:color w:val="404040"/>
          <w:sz w:val="20"/>
          <w:szCs w:val="20"/>
          <w:lang w:eastAsia="fr-FR"/>
        </w:rPr>
        <w:t xml:space="preserve">En cas d'arrivée anticipée ou en cas de dépassement de la durée de votre stationnement (arrivée anticipée ou départ tardif hors délai de courtoisie), le Client devra payer un supplément sur place </w:t>
      </w:r>
      <w:r w:rsidRPr="002145C1">
        <w:rPr>
          <w:rFonts w:ascii="Arial" w:eastAsia="Times New Roman" w:hAnsi="Arial" w:cs="Arial"/>
          <w:color w:val="000000" w:themeColor="text1"/>
          <w:sz w:val="20"/>
          <w:szCs w:val="20"/>
          <w:lang w:eastAsia="fr-FR"/>
        </w:rPr>
        <w:lastRenderedPageBreak/>
        <w:t>correspondant au temps de stationnement supplémentaire par rapport à la durée commandée conformément aux conditions tarifaires</w:t>
      </w:r>
      <w:r w:rsidR="00564B6B" w:rsidRPr="002145C1">
        <w:rPr>
          <w:rFonts w:ascii="Arial" w:eastAsia="Times New Roman" w:hAnsi="Arial" w:cs="Arial"/>
          <w:color w:val="000000" w:themeColor="text1"/>
          <w:sz w:val="20"/>
          <w:szCs w:val="20"/>
          <w:lang w:eastAsia="fr-FR"/>
        </w:rPr>
        <w:t xml:space="preserve"> horaires ou forfaitaires</w:t>
      </w:r>
      <w:r w:rsidRPr="002145C1">
        <w:rPr>
          <w:rFonts w:ascii="Arial" w:eastAsia="Times New Roman" w:hAnsi="Arial" w:cs="Arial"/>
          <w:color w:val="000000" w:themeColor="text1"/>
          <w:sz w:val="20"/>
          <w:szCs w:val="20"/>
          <w:lang w:eastAsia="fr-FR"/>
        </w:rPr>
        <w:t xml:space="preserve"> applicables du parc de stationnement.</w:t>
      </w:r>
    </w:p>
    <w:p w14:paraId="6F50A1AC" w14:textId="08FFA579" w:rsidR="000939DA" w:rsidRPr="002145C1" w:rsidRDefault="000939DA"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Pou</w:t>
      </w:r>
      <w:r w:rsidR="00F91D99" w:rsidRPr="002145C1">
        <w:rPr>
          <w:rFonts w:ascii="Arial" w:eastAsia="Times New Roman" w:hAnsi="Arial" w:cs="Arial"/>
          <w:color w:val="000000" w:themeColor="text1"/>
          <w:sz w:val="20"/>
          <w:szCs w:val="20"/>
          <w:lang w:eastAsia="fr-FR"/>
        </w:rPr>
        <w:t>r les parkings bénéficiant d’EFFIA PASS</w:t>
      </w:r>
      <w:r w:rsidR="00DC70FA" w:rsidRPr="002145C1">
        <w:rPr>
          <w:rFonts w:ascii="Arial" w:eastAsia="Times New Roman" w:hAnsi="Arial" w:cs="Arial"/>
          <w:color w:val="000000" w:themeColor="text1"/>
          <w:sz w:val="20"/>
          <w:szCs w:val="20"/>
          <w:lang w:eastAsia="fr-FR"/>
        </w:rPr>
        <w:t>,</w:t>
      </w:r>
      <w:r w:rsidR="001E0E58" w:rsidRPr="002145C1">
        <w:rPr>
          <w:rFonts w:ascii="Arial" w:eastAsia="Times New Roman" w:hAnsi="Arial" w:cs="Arial"/>
          <w:color w:val="000000" w:themeColor="text1"/>
          <w:sz w:val="20"/>
          <w:szCs w:val="20"/>
          <w:lang w:eastAsia="fr-FR"/>
        </w:rPr>
        <w:t xml:space="preserve"> </w:t>
      </w:r>
      <w:r w:rsidR="00DC70FA" w:rsidRPr="002145C1">
        <w:rPr>
          <w:rFonts w:ascii="Arial" w:eastAsia="Times New Roman" w:hAnsi="Arial" w:cs="Arial"/>
          <w:color w:val="000000" w:themeColor="text1"/>
          <w:sz w:val="20"/>
          <w:szCs w:val="20"/>
          <w:lang w:eastAsia="fr-FR"/>
        </w:rPr>
        <w:t xml:space="preserve">en cas d'arrivée anticipée ou en cas de dépassement de la durée de votre stationnement (arrivée anticipée ou départ tardif hors délai de courtoisie), le Client sera prélevé automatiquement </w:t>
      </w:r>
      <w:r w:rsidR="00C957AE" w:rsidRPr="002145C1">
        <w:rPr>
          <w:rFonts w:ascii="Arial" w:eastAsia="Times New Roman" w:hAnsi="Arial" w:cs="Arial"/>
          <w:color w:val="000000" w:themeColor="text1"/>
          <w:sz w:val="20"/>
          <w:szCs w:val="20"/>
          <w:lang w:eastAsia="fr-FR"/>
        </w:rPr>
        <w:t xml:space="preserve">sur </w:t>
      </w:r>
      <w:r w:rsidR="0031135F" w:rsidRPr="002145C1">
        <w:rPr>
          <w:rFonts w:ascii="Arial" w:eastAsia="Times New Roman" w:hAnsi="Arial" w:cs="Arial"/>
          <w:color w:val="000000" w:themeColor="text1"/>
          <w:sz w:val="20"/>
          <w:szCs w:val="20"/>
          <w:lang w:eastAsia="fr-FR"/>
        </w:rPr>
        <w:t>les coordonnées bancaires</w:t>
      </w:r>
      <w:r w:rsidR="00C957AE" w:rsidRPr="002145C1">
        <w:rPr>
          <w:rFonts w:ascii="Arial" w:eastAsia="Times New Roman" w:hAnsi="Arial" w:cs="Arial"/>
          <w:color w:val="000000" w:themeColor="text1"/>
          <w:sz w:val="20"/>
          <w:szCs w:val="20"/>
          <w:lang w:eastAsia="fr-FR"/>
        </w:rPr>
        <w:t xml:space="preserve"> renseigné</w:t>
      </w:r>
      <w:r w:rsidR="005F2948" w:rsidRPr="002145C1">
        <w:rPr>
          <w:rFonts w:ascii="Arial" w:eastAsia="Times New Roman" w:hAnsi="Arial" w:cs="Arial"/>
          <w:color w:val="000000" w:themeColor="text1"/>
          <w:sz w:val="20"/>
          <w:szCs w:val="20"/>
          <w:lang w:eastAsia="fr-FR"/>
        </w:rPr>
        <w:t>es</w:t>
      </w:r>
      <w:r w:rsidR="00C957AE" w:rsidRPr="002145C1">
        <w:rPr>
          <w:rFonts w:ascii="Arial" w:eastAsia="Times New Roman" w:hAnsi="Arial" w:cs="Arial"/>
          <w:color w:val="000000" w:themeColor="text1"/>
          <w:sz w:val="20"/>
          <w:szCs w:val="20"/>
          <w:lang w:eastAsia="fr-FR"/>
        </w:rPr>
        <w:t xml:space="preserve"> lors de sa réservation. Le d</w:t>
      </w:r>
      <w:r w:rsidR="0031135F" w:rsidRPr="002145C1">
        <w:rPr>
          <w:rFonts w:ascii="Arial" w:eastAsia="Times New Roman" w:hAnsi="Arial" w:cs="Arial"/>
          <w:color w:val="000000" w:themeColor="text1"/>
          <w:sz w:val="20"/>
          <w:szCs w:val="20"/>
          <w:lang w:eastAsia="fr-FR"/>
        </w:rPr>
        <w:t>épassement sera calculé conformément aux conditions tarifaires horaires ou forfaitaires applicables du parc de stationnement</w:t>
      </w:r>
    </w:p>
    <w:p w14:paraId="527BD26C" w14:textId="4AC16027" w:rsidR="0037635F" w:rsidRPr="002145C1" w:rsidRDefault="0037635F"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 xml:space="preserve">Dans le cas </w:t>
      </w:r>
      <w:r w:rsidR="002145C1" w:rsidRPr="002145C1">
        <w:rPr>
          <w:rFonts w:ascii="Arial" w:eastAsia="Times New Roman" w:hAnsi="Arial" w:cs="Arial"/>
          <w:color w:val="000000" w:themeColor="text1"/>
          <w:sz w:val="20"/>
          <w:szCs w:val="20"/>
          <w:lang w:eastAsia="fr-FR"/>
        </w:rPr>
        <w:t>où</w:t>
      </w:r>
      <w:r w:rsidRPr="002145C1">
        <w:rPr>
          <w:rFonts w:ascii="Arial" w:eastAsia="Times New Roman" w:hAnsi="Arial" w:cs="Arial"/>
          <w:color w:val="000000" w:themeColor="text1"/>
          <w:sz w:val="20"/>
          <w:szCs w:val="20"/>
          <w:lang w:eastAsia="fr-FR"/>
        </w:rPr>
        <w:t xml:space="preserve"> la facture d’un dépassement est impayée le client devra se rendre sur son compte client pour la régler. </w:t>
      </w:r>
      <w:r w:rsidR="008115C3" w:rsidRPr="002145C1">
        <w:rPr>
          <w:rFonts w:ascii="Arial" w:eastAsia="Times New Roman" w:hAnsi="Arial" w:cs="Arial"/>
          <w:color w:val="000000" w:themeColor="text1"/>
          <w:sz w:val="20"/>
          <w:szCs w:val="20"/>
          <w:lang w:eastAsia="fr-FR"/>
        </w:rPr>
        <w:t xml:space="preserve">Il lui </w:t>
      </w:r>
      <w:r w:rsidR="0018114F" w:rsidRPr="002145C1">
        <w:rPr>
          <w:rFonts w:ascii="Arial" w:eastAsia="Times New Roman" w:hAnsi="Arial" w:cs="Arial"/>
          <w:color w:val="000000" w:themeColor="text1"/>
          <w:sz w:val="20"/>
          <w:szCs w:val="20"/>
          <w:lang w:eastAsia="fr-FR"/>
        </w:rPr>
        <w:t>sera impossible de supprimer son compte client lorsqu’une facture est en impayé.</w:t>
      </w:r>
    </w:p>
    <w:p w14:paraId="28B5FA5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sortie anticipée, il ne sera procédé à aucun remboursement.</w:t>
      </w:r>
    </w:p>
    <w:p w14:paraId="685229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Annulation de la réservation de la place de parking</w:t>
      </w:r>
    </w:p>
    <w:p w14:paraId="3317DF60" w14:textId="1F0FC8A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pourra annuler sa Commande en ligne au plus tard trois heures avant l’heure du début de stationnement.</w:t>
      </w:r>
    </w:p>
    <w:p w14:paraId="35E123B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le Client souhaite annuler moins de 3 heures avant le début du stationnement, il doit communiquer sa demande d’annulation via le formulaire de contact prévu à cet effet disponible sur le Site avant l’heure prévue de réservation.</w:t>
      </w:r>
    </w:p>
    <w:p w14:paraId="19231186" w14:textId="1E927358" w:rsidR="005A3288" w:rsidRPr="00B01486" w:rsidRDefault="005A3288" w:rsidP="00D337D2">
      <w:pPr>
        <w:shd w:val="clear" w:color="auto" w:fill="FFFFFF"/>
        <w:spacing w:before="100" w:beforeAutospacing="1" w:after="100" w:afterAutospacing="1" w:line="240" w:lineRule="auto"/>
        <w:jc w:val="both"/>
        <w:rPr>
          <w:rFonts w:ascii="Arial" w:eastAsia="Times New Roman" w:hAnsi="Arial" w:cs="Arial"/>
          <w:sz w:val="20"/>
          <w:szCs w:val="20"/>
          <w:lang w:eastAsia="fr-FR"/>
        </w:rPr>
      </w:pPr>
      <w:r w:rsidRPr="00B01486">
        <w:rPr>
          <w:rFonts w:ascii="Arial" w:eastAsia="Times New Roman" w:hAnsi="Arial" w:cs="Arial"/>
          <w:sz w:val="20"/>
          <w:szCs w:val="20"/>
          <w:lang w:eastAsia="fr-FR"/>
        </w:rPr>
        <w:t xml:space="preserve">Sous acceptation d’EFFIA un remboursement total de la Commande sera alors </w:t>
      </w:r>
      <w:r w:rsidR="00E9577A" w:rsidRPr="00B01486">
        <w:rPr>
          <w:rFonts w:ascii="Arial" w:eastAsia="Times New Roman" w:hAnsi="Arial" w:cs="Arial"/>
          <w:sz w:val="20"/>
          <w:szCs w:val="20"/>
          <w:lang w:eastAsia="fr-FR"/>
        </w:rPr>
        <w:t>effectué</w:t>
      </w:r>
      <w:r w:rsidR="007B2A30" w:rsidRPr="00B01486">
        <w:rPr>
          <w:rFonts w:ascii="Arial" w:eastAsia="Times New Roman" w:hAnsi="Arial" w:cs="Arial"/>
          <w:sz w:val="20"/>
          <w:szCs w:val="20"/>
          <w:lang w:eastAsia="fr-FR"/>
        </w:rPr>
        <w:t>.</w:t>
      </w:r>
    </w:p>
    <w:p w14:paraId="735FB262" w14:textId="2ECA3967" w:rsidR="007B2A30" w:rsidRPr="00B01486" w:rsidRDefault="006D6A27" w:rsidP="00D337D2">
      <w:pPr>
        <w:shd w:val="clear" w:color="auto" w:fill="FFFFFF"/>
        <w:spacing w:before="100" w:beforeAutospacing="1" w:after="100" w:afterAutospacing="1" w:line="240" w:lineRule="auto"/>
        <w:jc w:val="both"/>
        <w:rPr>
          <w:rFonts w:ascii="Arial" w:eastAsia="Times New Roman" w:hAnsi="Arial" w:cs="Arial"/>
          <w:sz w:val="20"/>
          <w:szCs w:val="20"/>
          <w:lang w:eastAsia="fr-FR"/>
        </w:rPr>
      </w:pPr>
      <w:r w:rsidRPr="00B01486">
        <w:rPr>
          <w:rFonts w:ascii="Arial" w:eastAsia="Times New Roman" w:hAnsi="Arial" w:cs="Arial"/>
          <w:sz w:val="20"/>
          <w:szCs w:val="20"/>
          <w:lang w:eastAsia="fr-FR"/>
        </w:rPr>
        <w:t>Pour les clients bénéficiant d’EFFIA PASS, l’annulation sera impossible dès lors que le véhicule est en cours de stationnement.</w:t>
      </w:r>
    </w:p>
    <w:p w14:paraId="7163FB7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3B24657"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5.2.2 LA SOUSCRIPTION D’ABONNEMENT</w:t>
      </w:r>
    </w:p>
    <w:p w14:paraId="0941504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Abonnement pour une place de stationnement ou location d’un box</w:t>
      </w:r>
    </w:p>
    <w:p w14:paraId="29B05628" w14:textId="5928A3EF"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souscription de l’abonnement à une place du parc engage les parties suivantes : l’utilisateur de l’abonnement et le payeur de l’abonnement s’il est différent de l’utilisateur, (ci-après également dénommé l’Abonné), la société EFFIA CONCESSIONS immatriculée au RCS Paris B 387 921 281 dont le siège social se situe </w:t>
      </w:r>
      <w:r w:rsidR="00564B6B">
        <w:rPr>
          <w:rFonts w:ascii="Arial" w:eastAsia="Times New Roman" w:hAnsi="Arial" w:cs="Arial"/>
          <w:color w:val="404040"/>
          <w:sz w:val="20"/>
          <w:szCs w:val="20"/>
          <w:lang w:eastAsia="fr-FR"/>
        </w:rPr>
        <w:t>20, rue Hector Malot – 75012 Paris</w:t>
      </w:r>
      <w:r w:rsidRPr="005A3288">
        <w:rPr>
          <w:rFonts w:ascii="Arial" w:eastAsia="Times New Roman" w:hAnsi="Arial" w:cs="Arial"/>
          <w:color w:val="404040"/>
          <w:sz w:val="20"/>
          <w:szCs w:val="20"/>
          <w:lang w:eastAsia="fr-FR"/>
        </w:rPr>
        <w:t>.</w:t>
      </w:r>
    </w:p>
    <w:p w14:paraId="6CE60B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contrat, conclu entre l’Abonné et EFFIA est constitué des conditions générales d’abonnement, du contrat d’abonnement, de la grille tarifaire qui figure sur le Site Internet et est affichée au sein des parcs de stationnement EFFIA décrivant les tarifs liés à la gestion de l’abonnement, et de l’extrait du règlement intérieur du parc de stationnement. L’ensemble de ces documents est remis à l’Abonné par la validation de ces conditions générales d’utilisation qui reconnait en avoir pris connaissance et les accepter préalablement à la conclusion du contrat.</w:t>
      </w:r>
    </w:p>
    <w:p w14:paraId="0E733AFE" w14:textId="43CED09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4"/>
          <w:szCs w:val="24"/>
          <w:u w:val="single"/>
          <w:lang w:eastAsia="fr-FR"/>
        </w:rPr>
        <w:t>Processus de souscription d’abonnement</w:t>
      </w:r>
    </w:p>
    <w:p w14:paraId="75AAD05A" w14:textId="0EFEB3B7" w:rsidR="005A3288" w:rsidRPr="00FA33AA" w:rsidRDefault="005A3288" w:rsidP="00D337D2">
      <w:pPr>
        <w:pStyle w:val="Paragraphedeliste"/>
        <w:numPr>
          <w:ilvl w:val="0"/>
          <w:numId w:val="5"/>
        </w:num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FA33AA">
        <w:rPr>
          <w:rFonts w:ascii="Arial" w:eastAsia="Times New Roman" w:hAnsi="Arial" w:cs="Arial"/>
          <w:color w:val="404040"/>
          <w:sz w:val="20"/>
          <w:szCs w:val="20"/>
          <w:lang w:eastAsia="fr-FR"/>
        </w:rPr>
        <w:t>Sur le site internet</w:t>
      </w:r>
      <w:r w:rsidR="00872580" w:rsidRPr="00FA33AA">
        <w:rPr>
          <w:rFonts w:ascii="Arial" w:eastAsia="Times New Roman" w:hAnsi="Arial" w:cs="Arial"/>
          <w:color w:val="404040"/>
          <w:sz w:val="20"/>
          <w:szCs w:val="20"/>
          <w:lang w:eastAsia="fr-FR"/>
        </w:rPr>
        <w:t xml:space="preserve"> </w:t>
      </w:r>
    </w:p>
    <w:p w14:paraId="350801B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est possible d’effectuer sur le Site une demande de souscription d’abonnement. Cette demande porte sur une place de parking située dans un parc de stationnement préalablement déterminé par l’Abonné pour une date de début et pour une durée de minimum trois mois (reconduction tacite</w:t>
      </w:r>
      <w:proofErr w:type="gramStart"/>
      <w:r w:rsidRPr="005A3288">
        <w:rPr>
          <w:rFonts w:ascii="Arial" w:eastAsia="Times New Roman" w:hAnsi="Arial" w:cs="Arial"/>
          <w:color w:val="404040"/>
          <w:sz w:val="20"/>
          <w:szCs w:val="20"/>
          <w:lang w:eastAsia="fr-FR"/>
        </w:rPr>
        <w:t>) .</w:t>
      </w:r>
      <w:proofErr w:type="gramEnd"/>
      <w:r w:rsidRPr="005A3288">
        <w:rPr>
          <w:rFonts w:ascii="Arial" w:eastAsia="Times New Roman" w:hAnsi="Arial" w:cs="Arial"/>
          <w:color w:val="404040"/>
          <w:sz w:val="20"/>
          <w:szCs w:val="20"/>
          <w:lang w:eastAsia="fr-FR"/>
        </w:rPr>
        <w:t xml:space="preserve"> Elle peut concerner une ou plusieurs personnes, un ou plusieurs véhicules, dans la limite des places disponibles allouées à l’abonnement. Par ailleurs, lors de sa demande de souscription d’abonnement en ligne l’Abonné doit choisir sa fréquence de facturation.</w:t>
      </w:r>
    </w:p>
    <w:p w14:paraId="0F3758A6" w14:textId="2C471F5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xml:space="preserve">Effia.com </w:t>
      </w:r>
      <w:r w:rsidR="00322B85" w:rsidRPr="005A3288">
        <w:rPr>
          <w:rFonts w:ascii="Arial" w:eastAsia="Times New Roman" w:hAnsi="Arial" w:cs="Arial"/>
          <w:color w:val="404040"/>
          <w:sz w:val="20"/>
          <w:szCs w:val="20"/>
          <w:lang w:eastAsia="fr-FR"/>
        </w:rPr>
        <w:t>permet d’effectuer</w:t>
      </w:r>
      <w:r w:rsidRPr="005A3288">
        <w:rPr>
          <w:rFonts w:ascii="Arial" w:eastAsia="Times New Roman" w:hAnsi="Arial" w:cs="Arial"/>
          <w:color w:val="404040"/>
          <w:sz w:val="20"/>
          <w:szCs w:val="20"/>
          <w:lang w:eastAsia="fr-FR"/>
        </w:rPr>
        <w:t xml:space="preserve"> une demande de souscription d’abonnement pour une date de début d’utilisation</w:t>
      </w:r>
    </w:p>
    <w:p w14:paraId="5950997E" w14:textId="77777777" w:rsidR="005A3288" w:rsidRPr="005A3288" w:rsidRDefault="005A3288" w:rsidP="00D337D2">
      <w:pPr>
        <w:numPr>
          <w:ilvl w:val="0"/>
          <w:numId w:val="2"/>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partir du 1er du mois suivant si la demande est effectuée entre le 1er et le 15 du mois en cours</w:t>
      </w:r>
    </w:p>
    <w:p w14:paraId="73D2A6E5" w14:textId="772DB097" w:rsidR="005A3288" w:rsidRDefault="005A3288" w:rsidP="00D337D2">
      <w:pPr>
        <w:numPr>
          <w:ilvl w:val="0"/>
          <w:numId w:val="2"/>
        </w:numPr>
        <w:shd w:val="clear" w:color="auto" w:fill="FFFFFF"/>
        <w:spacing w:after="0"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A partir du 1er du mois M+1 si la demande est effectuée entre le 16 et le 31 du mois en cours</w:t>
      </w:r>
    </w:p>
    <w:p w14:paraId="2EDC8585" w14:textId="77777777" w:rsidR="008F4B69" w:rsidRPr="008F4B69" w:rsidRDefault="008F4B69" w:rsidP="00D337D2">
      <w:pPr>
        <w:shd w:val="clear" w:color="auto" w:fill="FFFFFF"/>
        <w:spacing w:after="0" w:line="240" w:lineRule="auto"/>
        <w:ind w:left="720"/>
        <w:jc w:val="both"/>
        <w:rPr>
          <w:rFonts w:ascii="Arial" w:eastAsia="Times New Roman" w:hAnsi="Arial" w:cs="Arial"/>
          <w:color w:val="404040"/>
          <w:sz w:val="20"/>
          <w:szCs w:val="20"/>
          <w:lang w:eastAsia="fr-FR"/>
        </w:rPr>
      </w:pPr>
    </w:p>
    <w:p w14:paraId="73598B9C" w14:textId="7405F178"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1ED40FF6">
        <w:rPr>
          <w:rFonts w:ascii="Arial" w:eastAsia="Times New Roman" w:hAnsi="Arial" w:cs="Arial"/>
          <w:color w:val="404040" w:themeColor="text1" w:themeTint="BF"/>
          <w:sz w:val="20"/>
          <w:szCs w:val="20"/>
          <w:lang w:eastAsia="fr-FR"/>
        </w:rPr>
        <w:t>L’Abonné doit joindre à sa demande d’abonnement certains justificatifs (pouvant varier en fonction du type d’abonnement choisi</w:t>
      </w:r>
      <w:proofErr w:type="gramStart"/>
      <w:r w:rsidRPr="1ED40FF6">
        <w:rPr>
          <w:rFonts w:ascii="Arial" w:eastAsia="Times New Roman" w:hAnsi="Arial" w:cs="Arial"/>
          <w:color w:val="404040" w:themeColor="text1" w:themeTint="BF"/>
          <w:sz w:val="20"/>
          <w:szCs w:val="20"/>
          <w:lang w:eastAsia="fr-FR"/>
        </w:rPr>
        <w:t>) .</w:t>
      </w:r>
      <w:proofErr w:type="gramEnd"/>
      <w:r w:rsidRPr="1ED40FF6">
        <w:rPr>
          <w:rFonts w:ascii="Arial" w:eastAsia="Times New Roman" w:hAnsi="Arial" w:cs="Arial"/>
          <w:color w:val="404040" w:themeColor="text1" w:themeTint="BF"/>
          <w:sz w:val="20"/>
          <w:szCs w:val="20"/>
          <w:lang w:eastAsia="fr-FR"/>
        </w:rPr>
        <w:t xml:space="preserve"> Pour pouvoir souscrire un abonnement, l’abonné doit obligatoirement accepter les conditions générales de vente d’EFFIA.com</w:t>
      </w:r>
      <w:r w:rsidR="00B24AA4">
        <w:rPr>
          <w:rFonts w:ascii="Arial" w:eastAsia="Times New Roman" w:hAnsi="Arial" w:cs="Arial"/>
          <w:color w:val="404040" w:themeColor="text1" w:themeTint="BF"/>
          <w:sz w:val="20"/>
          <w:szCs w:val="20"/>
          <w:lang w:eastAsia="fr-FR"/>
        </w:rPr>
        <w:t>.</w:t>
      </w:r>
      <w:r w:rsidR="00625038">
        <w:rPr>
          <w:rFonts w:ascii="Arial" w:eastAsia="Times New Roman" w:hAnsi="Arial" w:cs="Arial"/>
          <w:color w:val="404040" w:themeColor="text1" w:themeTint="BF"/>
          <w:sz w:val="20"/>
          <w:szCs w:val="20"/>
          <w:lang w:eastAsia="fr-FR"/>
        </w:rPr>
        <w:t xml:space="preserve"> </w:t>
      </w:r>
      <w:r w:rsidR="004944A2">
        <w:rPr>
          <w:rFonts w:ascii="Arial" w:eastAsia="Times New Roman" w:hAnsi="Arial" w:cs="Arial"/>
          <w:color w:val="404040" w:themeColor="text1" w:themeTint="BF"/>
          <w:sz w:val="20"/>
          <w:szCs w:val="20"/>
          <w:lang w:eastAsia="fr-FR"/>
        </w:rPr>
        <w:t>C</w:t>
      </w:r>
      <w:r w:rsidR="00BD1585">
        <w:rPr>
          <w:rFonts w:ascii="Arial" w:eastAsia="Times New Roman" w:hAnsi="Arial" w:cs="Arial"/>
          <w:color w:val="404040" w:themeColor="text1" w:themeTint="BF"/>
          <w:sz w:val="20"/>
          <w:szCs w:val="20"/>
          <w:lang w:eastAsia="fr-FR"/>
        </w:rPr>
        <w:t>elles-ci sont disponible</w:t>
      </w:r>
      <w:r w:rsidR="004944A2">
        <w:rPr>
          <w:rFonts w:ascii="Arial" w:eastAsia="Times New Roman" w:hAnsi="Arial" w:cs="Arial"/>
          <w:color w:val="404040" w:themeColor="text1" w:themeTint="BF"/>
          <w:sz w:val="20"/>
          <w:szCs w:val="20"/>
          <w:lang w:eastAsia="fr-FR"/>
        </w:rPr>
        <w:t>s</w:t>
      </w:r>
      <w:r w:rsidR="00BD1585">
        <w:rPr>
          <w:rFonts w:ascii="Arial" w:eastAsia="Times New Roman" w:hAnsi="Arial" w:cs="Arial"/>
          <w:color w:val="404040" w:themeColor="text1" w:themeTint="BF"/>
          <w:sz w:val="20"/>
          <w:szCs w:val="20"/>
          <w:lang w:eastAsia="fr-FR"/>
        </w:rPr>
        <w:t xml:space="preserve"> sur le site </w:t>
      </w:r>
      <w:r w:rsidR="004944A2">
        <w:rPr>
          <w:rFonts w:ascii="Arial" w:eastAsia="Times New Roman" w:hAnsi="Arial" w:cs="Arial"/>
          <w:color w:val="404040" w:themeColor="text1" w:themeTint="BF"/>
          <w:sz w:val="20"/>
          <w:szCs w:val="20"/>
          <w:lang w:eastAsia="fr-FR"/>
        </w:rPr>
        <w:t xml:space="preserve">Effia.com. </w:t>
      </w:r>
    </w:p>
    <w:p w14:paraId="6E2F9A9B" w14:textId="7792966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Un (1) produit d’abonnement est </w:t>
      </w:r>
      <w:r w:rsidR="00926A7F">
        <w:rPr>
          <w:rFonts w:ascii="Arial" w:eastAsia="Times New Roman" w:hAnsi="Arial" w:cs="Arial"/>
          <w:color w:val="404040"/>
          <w:sz w:val="20"/>
          <w:szCs w:val="20"/>
          <w:lang w:eastAsia="fr-FR"/>
        </w:rPr>
        <w:t xml:space="preserve">égal </w:t>
      </w:r>
      <w:r w:rsidRPr="005A3288">
        <w:rPr>
          <w:rFonts w:ascii="Arial" w:eastAsia="Times New Roman" w:hAnsi="Arial" w:cs="Arial"/>
          <w:color w:val="404040"/>
          <w:sz w:val="20"/>
          <w:szCs w:val="20"/>
          <w:lang w:eastAsia="fr-FR"/>
        </w:rPr>
        <w:t>à un véhicule.</w:t>
      </w:r>
    </w:p>
    <w:p w14:paraId="334B1B0E" w14:textId="77777777" w:rsidR="005A3288" w:rsidRPr="002D7287" w:rsidRDefault="005A3288" w:rsidP="00D337D2">
      <w:pPr>
        <w:pStyle w:val="Paragraphedeliste"/>
        <w:numPr>
          <w:ilvl w:val="0"/>
          <w:numId w:val="5"/>
        </w:num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2D7287">
        <w:rPr>
          <w:rFonts w:ascii="Arial" w:eastAsia="Times New Roman" w:hAnsi="Arial" w:cs="Arial"/>
          <w:color w:val="404040"/>
          <w:sz w:val="20"/>
          <w:szCs w:val="20"/>
          <w:lang w:eastAsia="fr-FR"/>
        </w:rPr>
        <w:t>Sur le parking</w:t>
      </w:r>
    </w:p>
    <w:p w14:paraId="6359AD8B" w14:textId="516D1211"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487F347C">
        <w:rPr>
          <w:rFonts w:ascii="Arial" w:eastAsia="Times New Roman" w:hAnsi="Arial" w:cs="Arial"/>
          <w:color w:val="404040" w:themeColor="text1" w:themeTint="BF"/>
          <w:sz w:val="20"/>
          <w:szCs w:val="20"/>
          <w:lang w:eastAsia="fr-FR"/>
        </w:rPr>
        <w:t>Le Client a la possibilité de se pré-abonner sur certains parkings disposant de cette option. Pour pouvoir se pré-abonner, le Client doit se rendre au bureau d’accueil et compléter le formulaire de pré abonnement. Les parkings proposant le pré-abonnement sont indiqués sur le Site. Pour cela, le client doit se rendre au bureau d’accueil du parking et signer un contrat de pré-abonnement sur lequel figure</w:t>
      </w:r>
      <w:r w:rsidR="00FF604C" w:rsidRPr="487F347C">
        <w:rPr>
          <w:rFonts w:ascii="Arial" w:eastAsia="Times New Roman" w:hAnsi="Arial" w:cs="Arial"/>
          <w:color w:val="404040" w:themeColor="text1" w:themeTint="BF"/>
          <w:sz w:val="20"/>
          <w:szCs w:val="20"/>
          <w:lang w:eastAsia="fr-FR"/>
        </w:rPr>
        <w:t>nt</w:t>
      </w:r>
      <w:r w:rsidRPr="487F347C">
        <w:rPr>
          <w:rFonts w:ascii="Arial" w:eastAsia="Times New Roman" w:hAnsi="Arial" w:cs="Arial"/>
          <w:color w:val="404040" w:themeColor="text1" w:themeTint="BF"/>
          <w:sz w:val="20"/>
          <w:szCs w:val="20"/>
          <w:lang w:eastAsia="fr-FR"/>
        </w:rPr>
        <w:t xml:space="preserve"> les conditions générales de vente.</w:t>
      </w:r>
      <w:r w:rsidR="00B01486">
        <w:rPr>
          <w:rFonts w:ascii="Arial" w:eastAsia="Times New Roman" w:hAnsi="Arial" w:cs="Arial"/>
          <w:color w:val="404040" w:themeColor="text1" w:themeTint="BF"/>
          <w:sz w:val="20"/>
          <w:szCs w:val="20"/>
          <w:lang w:eastAsia="fr-FR"/>
        </w:rPr>
        <w:t xml:space="preserve"> L’</w:t>
      </w:r>
      <w:r w:rsidR="002145C1">
        <w:rPr>
          <w:rFonts w:ascii="Arial" w:eastAsia="Times New Roman" w:hAnsi="Arial" w:cs="Arial"/>
          <w:color w:val="404040" w:themeColor="text1" w:themeTint="BF"/>
          <w:sz w:val="20"/>
          <w:szCs w:val="20"/>
          <w:lang w:eastAsia="fr-FR"/>
        </w:rPr>
        <w:t>abonnement</w:t>
      </w:r>
      <w:r w:rsidR="00B01486">
        <w:rPr>
          <w:rFonts w:ascii="Arial" w:eastAsia="Times New Roman" w:hAnsi="Arial" w:cs="Arial"/>
          <w:color w:val="404040" w:themeColor="text1" w:themeTint="BF"/>
          <w:sz w:val="20"/>
          <w:szCs w:val="20"/>
          <w:lang w:eastAsia="fr-FR"/>
        </w:rPr>
        <w:t xml:space="preserve"> sera effectif au 1</w:t>
      </w:r>
      <w:r w:rsidR="00B01486" w:rsidRPr="00B01486">
        <w:rPr>
          <w:rFonts w:ascii="Arial" w:eastAsia="Times New Roman" w:hAnsi="Arial" w:cs="Arial"/>
          <w:color w:val="404040" w:themeColor="text1" w:themeTint="BF"/>
          <w:sz w:val="20"/>
          <w:szCs w:val="20"/>
          <w:vertAlign w:val="superscript"/>
          <w:lang w:eastAsia="fr-FR"/>
        </w:rPr>
        <w:t>er</w:t>
      </w:r>
      <w:r w:rsidR="00B01486">
        <w:rPr>
          <w:rFonts w:ascii="Arial" w:eastAsia="Times New Roman" w:hAnsi="Arial" w:cs="Arial"/>
          <w:color w:val="404040" w:themeColor="text1" w:themeTint="BF"/>
          <w:sz w:val="20"/>
          <w:szCs w:val="20"/>
          <w:lang w:eastAsia="fr-FR"/>
        </w:rPr>
        <w:t xml:space="preserve"> jour de la souscription sans délai.</w:t>
      </w:r>
    </w:p>
    <w:p w14:paraId="417C46B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4"/>
          <w:szCs w:val="24"/>
          <w:u w:val="single"/>
          <w:lang w:eastAsia="fr-FR"/>
        </w:rPr>
        <w:t>Autres informations relatives à l’abonnement</w:t>
      </w:r>
    </w:p>
    <w:p w14:paraId="57B0F61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liés à un abonnement transport collectif, l’Abonné doit envoyer par correspondance (courrier ou courriel) au Service Clients EFFIA le contrat d’abonnement dûment rempli, signé, accompagné du mode de paiement et des justificatifs de réduction (Copie de l’abonnement transport et recto verso de la carte transport). Lors de la confirmation d’abonnement, EFFIA informera l’Abonné de la possibilité de se servir de sa carte de transport comme moyen d’accès au parc si celle-ci est compatible.</w:t>
      </w:r>
    </w:p>
    <w:p w14:paraId="3ADD3E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n’est possible que si, des places sont disponibles sur le parc de stationnement choisi par l’Abonné.</w:t>
      </w:r>
    </w:p>
    <w:p w14:paraId="54BFEB2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box, la location n’est possible que si, pour le mois de début de contrat choisi par le Client, des boxes sont disponibles pour le parking choisi par le Client.</w:t>
      </w:r>
    </w:p>
    <w:p w14:paraId="61AD5AC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est valable uniquement pour le parc de stationnement précisé dans le contrat d’abonnement sauf offre commerciale particulière.</w:t>
      </w:r>
    </w:p>
    <w:p w14:paraId="5281AC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box, le contrat de location ne permet le stationnement que dans le box désigné dans ledit contrat.</w:t>
      </w:r>
    </w:p>
    <w:p w14:paraId="411EB85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confirme par courrier électronique prise en compte de la demande de souscription.</w:t>
      </w:r>
    </w:p>
    <w:p w14:paraId="5293A9CA" w14:textId="429BD7D5"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25D68DA4">
        <w:rPr>
          <w:rFonts w:ascii="Arial" w:eastAsia="Times New Roman" w:hAnsi="Arial" w:cs="Arial"/>
          <w:color w:val="404040" w:themeColor="text1" w:themeTint="BF"/>
          <w:sz w:val="20"/>
          <w:szCs w:val="20"/>
          <w:lang w:eastAsia="fr-FR"/>
        </w:rPr>
        <w:t xml:space="preserve">Dès que le dossier est complet, EFFIA enverra une confirmation de souscription d’abonnement par </w:t>
      </w:r>
      <w:proofErr w:type="gramStart"/>
      <w:r w:rsidRPr="25D68DA4">
        <w:rPr>
          <w:rFonts w:ascii="Arial" w:eastAsia="Times New Roman" w:hAnsi="Arial" w:cs="Arial"/>
          <w:color w:val="404040" w:themeColor="text1" w:themeTint="BF"/>
          <w:sz w:val="20"/>
          <w:szCs w:val="20"/>
          <w:lang w:eastAsia="fr-FR"/>
        </w:rPr>
        <w:t>e-mail</w:t>
      </w:r>
      <w:proofErr w:type="gramEnd"/>
      <w:r w:rsidRPr="25D68DA4">
        <w:rPr>
          <w:rFonts w:ascii="Arial" w:eastAsia="Times New Roman" w:hAnsi="Arial" w:cs="Arial"/>
          <w:color w:val="404040" w:themeColor="text1" w:themeTint="BF"/>
          <w:sz w:val="20"/>
          <w:szCs w:val="20"/>
          <w:lang w:eastAsia="fr-FR"/>
        </w:rPr>
        <w:t>, reprenant les éléments essentiels tels que l'identification du produit ou service commandé, la quantité, le prix, les éventuels rabais ou remises consentis, la date prévue de disponibilité, les numéros de contrat, et d’Abonné et le lieu d'utilisation. L’ICS et la RUM seront aussi communiqués pour les contrats payés par prélèvement.</w:t>
      </w:r>
    </w:p>
    <w:p w14:paraId="05E59AB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pourra modifier ses tarifs d’abonnement et frais d’abonnement après information de l’Abonné (par voie d’affichage et de publication sur le site internet) et sous réserve du respect d’un préavis de 4 semaines. En cas de refus des nouveaux tarifs, l’Abonné disposera d’un délai de 15 jours pour demander la résiliation de son contrat d’abonnement à compter de cette information.</w:t>
      </w:r>
    </w:p>
    <w:p w14:paraId="546CA99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L’abonnement est souscrit pour une durée indéterminée minimale de trois mois à partir du mois au cours duquel le moyen d’accès a été délivré.</w:t>
      </w:r>
    </w:p>
    <w:p w14:paraId="67B289D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Box, le contrat de location débute le premier jour du mois choisi par le locataire.</w:t>
      </w:r>
    </w:p>
    <w:p w14:paraId="475E558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débute le premier jour du mois choisi par l’Abonné ou au cours de mois pour certains pré-abonnements. Il est valable le mois civil, du 1er jour du mois au dernier jour du mois.</w:t>
      </w:r>
    </w:p>
    <w:p w14:paraId="090492EF" w14:textId="4425CDA9" w:rsid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est facturé selon la périodicité choisie sur le contrat d’abonnement.</w:t>
      </w:r>
    </w:p>
    <w:p w14:paraId="0F85A1B6" w14:textId="783FDA0D" w:rsidR="005A3288" w:rsidRPr="002145C1" w:rsidRDefault="00104D37" w:rsidP="00D337D2">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 xml:space="preserve">Pour les abonnements </w:t>
      </w:r>
      <w:r w:rsidR="00125F66" w:rsidRPr="002145C1">
        <w:rPr>
          <w:rFonts w:ascii="Arial" w:eastAsia="Times New Roman" w:hAnsi="Arial" w:cs="Arial"/>
          <w:color w:val="000000" w:themeColor="text1"/>
          <w:sz w:val="20"/>
          <w:szCs w:val="20"/>
          <w:lang w:eastAsia="fr-FR"/>
        </w:rPr>
        <w:t xml:space="preserve">EFFIA PASS </w:t>
      </w:r>
      <w:r w:rsidR="00913604" w:rsidRPr="002145C1">
        <w:rPr>
          <w:rFonts w:ascii="Arial" w:eastAsia="Times New Roman" w:hAnsi="Arial" w:cs="Arial"/>
          <w:color w:val="000000" w:themeColor="text1"/>
          <w:sz w:val="20"/>
          <w:szCs w:val="20"/>
          <w:lang w:eastAsia="fr-FR"/>
        </w:rPr>
        <w:t>ne permettant pas un accès 7/7J 24H/24 au parking souscri</w:t>
      </w:r>
      <w:r w:rsidR="00083539" w:rsidRPr="002145C1">
        <w:rPr>
          <w:rFonts w:ascii="Arial" w:eastAsia="Times New Roman" w:hAnsi="Arial" w:cs="Arial"/>
          <w:color w:val="000000" w:themeColor="text1"/>
          <w:sz w:val="20"/>
          <w:szCs w:val="20"/>
          <w:lang w:eastAsia="fr-FR"/>
        </w:rPr>
        <w:t>t, des dépassement</w:t>
      </w:r>
      <w:r w:rsidR="00B75D6B" w:rsidRPr="002145C1">
        <w:rPr>
          <w:rFonts w:ascii="Arial" w:eastAsia="Times New Roman" w:hAnsi="Arial" w:cs="Arial"/>
          <w:color w:val="000000" w:themeColor="text1"/>
          <w:sz w:val="20"/>
          <w:szCs w:val="20"/>
          <w:lang w:eastAsia="fr-FR"/>
        </w:rPr>
        <w:t>s</w:t>
      </w:r>
      <w:r w:rsidR="00083539" w:rsidRPr="002145C1">
        <w:rPr>
          <w:rFonts w:ascii="Arial" w:eastAsia="Times New Roman" w:hAnsi="Arial" w:cs="Arial"/>
          <w:color w:val="000000" w:themeColor="text1"/>
          <w:sz w:val="20"/>
          <w:szCs w:val="20"/>
          <w:lang w:eastAsia="fr-FR"/>
        </w:rPr>
        <w:t xml:space="preserve"> peuvent être </w:t>
      </w:r>
      <w:r w:rsidR="005942FF" w:rsidRPr="002145C1">
        <w:rPr>
          <w:rFonts w:ascii="Arial" w:eastAsia="Times New Roman" w:hAnsi="Arial" w:cs="Arial"/>
          <w:color w:val="000000" w:themeColor="text1"/>
          <w:sz w:val="20"/>
          <w:szCs w:val="20"/>
          <w:lang w:eastAsia="fr-FR"/>
        </w:rPr>
        <w:t>appliqués</w:t>
      </w:r>
      <w:r w:rsidR="00083539" w:rsidRPr="002145C1">
        <w:rPr>
          <w:rFonts w:ascii="Arial" w:eastAsia="Times New Roman" w:hAnsi="Arial" w:cs="Arial"/>
          <w:color w:val="000000" w:themeColor="text1"/>
          <w:sz w:val="20"/>
          <w:szCs w:val="20"/>
          <w:lang w:eastAsia="fr-FR"/>
        </w:rPr>
        <w:t xml:space="preserve"> lors </w:t>
      </w:r>
      <w:r w:rsidR="00B75D6B" w:rsidRPr="002145C1">
        <w:rPr>
          <w:rFonts w:ascii="Arial" w:eastAsia="Times New Roman" w:hAnsi="Arial" w:cs="Arial"/>
          <w:color w:val="000000" w:themeColor="text1"/>
          <w:sz w:val="20"/>
          <w:szCs w:val="20"/>
          <w:lang w:eastAsia="fr-FR"/>
        </w:rPr>
        <w:t xml:space="preserve">de la facturation sur </w:t>
      </w:r>
      <w:r w:rsidR="005942FF" w:rsidRPr="002145C1">
        <w:rPr>
          <w:rFonts w:ascii="Arial" w:eastAsia="Times New Roman" w:hAnsi="Arial" w:cs="Arial"/>
          <w:color w:val="000000" w:themeColor="text1"/>
          <w:sz w:val="20"/>
          <w:szCs w:val="20"/>
          <w:lang w:eastAsia="fr-FR"/>
        </w:rPr>
        <w:t>les</w:t>
      </w:r>
      <w:r w:rsidR="00B75D6B" w:rsidRPr="002145C1">
        <w:rPr>
          <w:rFonts w:ascii="Arial" w:eastAsia="Times New Roman" w:hAnsi="Arial" w:cs="Arial"/>
          <w:color w:val="000000" w:themeColor="text1"/>
          <w:sz w:val="20"/>
          <w:szCs w:val="20"/>
          <w:lang w:eastAsia="fr-FR"/>
        </w:rPr>
        <w:t xml:space="preserve"> coordonnées bancaires</w:t>
      </w:r>
      <w:r w:rsidR="005942FF" w:rsidRPr="002145C1">
        <w:rPr>
          <w:rFonts w:ascii="Arial" w:eastAsia="Times New Roman" w:hAnsi="Arial" w:cs="Arial"/>
          <w:color w:val="000000" w:themeColor="text1"/>
          <w:sz w:val="20"/>
          <w:szCs w:val="20"/>
          <w:lang w:eastAsia="fr-FR"/>
        </w:rPr>
        <w:t xml:space="preserve"> renseignées à la souscription</w:t>
      </w:r>
      <w:r w:rsidR="00B75D6B" w:rsidRPr="002145C1">
        <w:rPr>
          <w:rFonts w:ascii="Arial" w:eastAsia="Times New Roman" w:hAnsi="Arial" w:cs="Arial"/>
          <w:color w:val="000000" w:themeColor="text1"/>
          <w:sz w:val="20"/>
          <w:szCs w:val="20"/>
          <w:lang w:eastAsia="fr-FR"/>
        </w:rPr>
        <w:t>.</w:t>
      </w:r>
      <w:r w:rsidR="002766C5" w:rsidRPr="002145C1">
        <w:rPr>
          <w:rFonts w:ascii="Arial" w:eastAsia="Times New Roman" w:hAnsi="Arial" w:cs="Arial"/>
          <w:color w:val="000000" w:themeColor="text1"/>
          <w:sz w:val="20"/>
          <w:szCs w:val="20"/>
          <w:lang w:eastAsia="fr-FR"/>
        </w:rPr>
        <w:t xml:space="preserve"> Le dépassement sera calculé conformément aux conditions tarifaires horaires ou forfaitaires applicables du parc de stationnement. Le détail </w:t>
      </w:r>
      <w:r w:rsidR="002C6334" w:rsidRPr="002145C1">
        <w:rPr>
          <w:rFonts w:ascii="Arial" w:eastAsia="Times New Roman" w:hAnsi="Arial" w:cs="Arial"/>
          <w:color w:val="000000" w:themeColor="text1"/>
          <w:sz w:val="20"/>
          <w:szCs w:val="20"/>
          <w:lang w:eastAsia="fr-FR"/>
        </w:rPr>
        <w:t>des dépassements</w:t>
      </w:r>
      <w:r w:rsidR="002766C5" w:rsidRPr="002145C1">
        <w:rPr>
          <w:rFonts w:ascii="Arial" w:eastAsia="Times New Roman" w:hAnsi="Arial" w:cs="Arial"/>
          <w:color w:val="000000" w:themeColor="text1"/>
          <w:sz w:val="20"/>
          <w:szCs w:val="20"/>
          <w:lang w:eastAsia="fr-FR"/>
        </w:rPr>
        <w:t xml:space="preserve"> effectué</w:t>
      </w:r>
      <w:r w:rsidR="002C6334" w:rsidRPr="002145C1">
        <w:rPr>
          <w:rFonts w:ascii="Arial" w:eastAsia="Times New Roman" w:hAnsi="Arial" w:cs="Arial"/>
          <w:color w:val="000000" w:themeColor="text1"/>
          <w:sz w:val="20"/>
          <w:szCs w:val="20"/>
          <w:lang w:eastAsia="fr-FR"/>
        </w:rPr>
        <w:t>s</w:t>
      </w:r>
      <w:r w:rsidR="002766C5" w:rsidRPr="002145C1">
        <w:rPr>
          <w:rFonts w:ascii="Arial" w:eastAsia="Times New Roman" w:hAnsi="Arial" w:cs="Arial"/>
          <w:color w:val="000000" w:themeColor="text1"/>
          <w:sz w:val="20"/>
          <w:szCs w:val="20"/>
          <w:lang w:eastAsia="fr-FR"/>
        </w:rPr>
        <w:t xml:space="preserve"> sera renseigné </w:t>
      </w:r>
      <w:r w:rsidR="00303A05" w:rsidRPr="002145C1">
        <w:rPr>
          <w:rFonts w:ascii="Arial" w:eastAsia="Times New Roman" w:hAnsi="Arial" w:cs="Arial"/>
          <w:color w:val="000000" w:themeColor="text1"/>
          <w:sz w:val="20"/>
          <w:szCs w:val="20"/>
          <w:lang w:eastAsia="fr-FR"/>
        </w:rPr>
        <w:t>sur la facture disponible sur le compte du client</w:t>
      </w:r>
      <w:r w:rsidR="002766C5" w:rsidRPr="002145C1">
        <w:rPr>
          <w:rFonts w:ascii="Arial" w:eastAsia="Times New Roman" w:hAnsi="Arial" w:cs="Arial"/>
          <w:color w:val="000000" w:themeColor="text1"/>
          <w:sz w:val="20"/>
          <w:szCs w:val="20"/>
          <w:lang w:eastAsia="fr-FR"/>
        </w:rPr>
        <w:t>.</w:t>
      </w:r>
    </w:p>
    <w:p w14:paraId="254EC5AB" w14:textId="1E545CFF" w:rsidR="0018114F" w:rsidRPr="002145C1" w:rsidRDefault="0018114F" w:rsidP="0018114F">
      <w:pPr>
        <w:shd w:val="clear" w:color="auto" w:fill="FFFFFF"/>
        <w:spacing w:before="100" w:beforeAutospacing="1" w:after="100" w:afterAutospacing="1" w:line="240" w:lineRule="auto"/>
        <w:jc w:val="both"/>
        <w:rPr>
          <w:rFonts w:ascii="Arial" w:eastAsia="Times New Roman" w:hAnsi="Arial" w:cs="Arial"/>
          <w:color w:val="000000" w:themeColor="text1"/>
          <w:sz w:val="20"/>
          <w:szCs w:val="20"/>
          <w:lang w:eastAsia="fr-FR"/>
        </w:rPr>
      </w:pPr>
      <w:r w:rsidRPr="002145C1">
        <w:rPr>
          <w:rFonts w:ascii="Arial" w:eastAsia="Times New Roman" w:hAnsi="Arial" w:cs="Arial"/>
          <w:color w:val="000000" w:themeColor="text1"/>
          <w:sz w:val="20"/>
          <w:szCs w:val="20"/>
          <w:lang w:eastAsia="fr-FR"/>
        </w:rPr>
        <w:t xml:space="preserve">Dans le cas </w:t>
      </w:r>
      <w:r w:rsidR="002145C1" w:rsidRPr="002145C1">
        <w:rPr>
          <w:rFonts w:ascii="Arial" w:eastAsia="Times New Roman" w:hAnsi="Arial" w:cs="Arial"/>
          <w:color w:val="000000" w:themeColor="text1"/>
          <w:sz w:val="20"/>
          <w:szCs w:val="20"/>
          <w:lang w:eastAsia="fr-FR"/>
        </w:rPr>
        <w:t>où</w:t>
      </w:r>
      <w:r w:rsidRPr="002145C1">
        <w:rPr>
          <w:rFonts w:ascii="Arial" w:eastAsia="Times New Roman" w:hAnsi="Arial" w:cs="Arial"/>
          <w:color w:val="000000" w:themeColor="text1"/>
          <w:sz w:val="20"/>
          <w:szCs w:val="20"/>
          <w:lang w:eastAsia="fr-FR"/>
        </w:rPr>
        <w:t xml:space="preserve"> la facture d’un dépassement est impayée le client devra se rendre sur son compte client pour la régler. Il lui sera impossible de supprimer son compte client lorsqu’une facture est en impayé.</w:t>
      </w:r>
    </w:p>
    <w:p w14:paraId="1499702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Conditions d’utilisation de l’abonnement/ Conditions d’utilisation du box :</w:t>
      </w:r>
    </w:p>
    <w:p w14:paraId="5D7042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permet à son titulaire de garer un véhicule (auto, moto, vélo…) sur un emplacement dédié au type de véhicule concerné selon l’abonnement souscrit.</w:t>
      </w:r>
    </w:p>
    <w:p w14:paraId="36A14F9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Box, un état des lieux sera établi contradictoirement lors de la mise à disposition et de la restitution du box. Le locataire s’engage à restituer, au terme du contrat, le box en bon état d’entretien et à remettre les moyens d’accès en bon état de fonctionnement à EFFIA.</w:t>
      </w:r>
    </w:p>
    <w:p w14:paraId="65785B2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dégradation volontaire ou involontaire ou défaut d’entretien, le locataire s’engage à supporter les frais de remise en état du box.</w:t>
      </w:r>
    </w:p>
    <w:p w14:paraId="554CEF0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box loué par EFFIA est destiné à l’usage unique de stationnement d’un véhicule (auto, moto ou vélo) à l’exclusion de tout autre usage.</w:t>
      </w:r>
    </w:p>
    <w:p w14:paraId="037BE5C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locataire s’engage à garer seulement son propre véhicule dans le box loué, sans pouvoir prêter, céder ou sous louer ce dernier.</w:t>
      </w:r>
    </w:p>
    <w:p w14:paraId="432A8FCE" w14:textId="47380AEC"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Il s’engage à ne rien entreposer dans le box, ni mobilier, ni marchandise, ni </w:t>
      </w:r>
      <w:r w:rsidR="002145C1" w:rsidRPr="005A3288">
        <w:rPr>
          <w:rFonts w:ascii="Arial" w:eastAsia="Times New Roman" w:hAnsi="Arial" w:cs="Arial"/>
          <w:color w:val="404040"/>
          <w:sz w:val="20"/>
          <w:szCs w:val="20"/>
          <w:lang w:eastAsia="fr-FR"/>
        </w:rPr>
        <w:t>produits ou</w:t>
      </w:r>
      <w:r w:rsidRPr="005A3288">
        <w:rPr>
          <w:rFonts w:ascii="Arial" w:eastAsia="Times New Roman" w:hAnsi="Arial" w:cs="Arial"/>
          <w:color w:val="404040"/>
          <w:sz w:val="20"/>
          <w:szCs w:val="20"/>
          <w:lang w:eastAsia="fr-FR"/>
        </w:rPr>
        <w:t xml:space="preserve"> objets de quelque sorte que ce soit. Il s’engage à maintenir le box en bon état permanent et n’y faire ni vidange, ni lavage, ni réparation, ni bricolage. Il s’engage à ne pas jeter ou entreposer de l’essence ou de l’huile à l’intérieur ou à l’extérieur du box.</w:t>
      </w:r>
    </w:p>
    <w:p w14:paraId="52DBB87D" w14:textId="6599FDE8"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 locataire s’engage à ne pas laisser son véhicule en stationnement devant le box ou </w:t>
      </w:r>
      <w:r w:rsidR="002145C1" w:rsidRPr="005A3288">
        <w:rPr>
          <w:rFonts w:ascii="Arial" w:eastAsia="Times New Roman" w:hAnsi="Arial" w:cs="Arial"/>
          <w:color w:val="404040"/>
          <w:sz w:val="20"/>
          <w:szCs w:val="20"/>
          <w:lang w:eastAsia="fr-FR"/>
        </w:rPr>
        <w:t>sur les</w:t>
      </w:r>
      <w:r w:rsidRPr="005A3288">
        <w:rPr>
          <w:rFonts w:ascii="Arial" w:eastAsia="Times New Roman" w:hAnsi="Arial" w:cs="Arial"/>
          <w:color w:val="404040"/>
          <w:sz w:val="20"/>
          <w:szCs w:val="20"/>
          <w:lang w:eastAsia="fr-FR"/>
        </w:rPr>
        <w:t xml:space="preserve"> voies d’accès.</w:t>
      </w:r>
    </w:p>
    <w:p w14:paraId="5241676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L’Abonné est assuré de trouver une place même si l’afficheur situé à l’entrée du parc de stationnement indique « complet ».</w:t>
      </w:r>
    </w:p>
    <w:p w14:paraId="3228CC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 validité du moyen d’accès (badge d’accès EFFIA ou Carte Transport) peut être contrôlée à tout moment.</w:t>
      </w:r>
    </w:p>
    <w:p w14:paraId="622750A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doute sur l’identité de l’Abonné, il peut être demandé un justificatif d’identité.</w:t>
      </w:r>
    </w:p>
    <w:p w14:paraId="194DEE0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le moyen d’accès est magnétisé, afin d’éviter tout problème d’utilisation, il ne doit pas être mis en contact d’objets métalliques (clés par exemple), de téléphones portables ou d’autres cartes magnétiques et ne doit pas être laissé sur le tableau de bord du véhicule.</w:t>
      </w:r>
    </w:p>
    <w:p w14:paraId="7FE53493" w14:textId="26DE333E" w:rsidR="004F1E86" w:rsidRDefault="004F1E86"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lastRenderedPageBreak/>
        <w:t xml:space="preserve">Concernant la </w:t>
      </w:r>
      <w:r w:rsidRPr="004F1E86">
        <w:rPr>
          <w:rFonts w:ascii="Arial" w:eastAsia="Times New Roman" w:hAnsi="Arial" w:cs="Arial"/>
          <w:color w:val="404040"/>
          <w:sz w:val="20"/>
          <w:szCs w:val="20"/>
          <w:lang w:eastAsia="fr-FR"/>
        </w:rPr>
        <w:t>reconnaissance automatique de la plaque d’immatriculation</w:t>
      </w:r>
      <w:r>
        <w:rPr>
          <w:rFonts w:ascii="Arial" w:eastAsia="Times New Roman" w:hAnsi="Arial" w:cs="Arial"/>
          <w:color w:val="404040"/>
          <w:sz w:val="20"/>
          <w:szCs w:val="20"/>
          <w:lang w:eastAsia="fr-FR"/>
        </w:rPr>
        <w:t xml:space="preserve">, cette solution d’accès est </w:t>
      </w:r>
      <w:r w:rsidRPr="004F1E86">
        <w:rPr>
          <w:rFonts w:ascii="Arial" w:eastAsia="Times New Roman" w:hAnsi="Arial" w:cs="Arial"/>
          <w:color w:val="404040"/>
          <w:sz w:val="20"/>
          <w:szCs w:val="20"/>
          <w:lang w:eastAsia="fr-FR"/>
        </w:rPr>
        <w:t>appelé</w:t>
      </w:r>
      <w:r>
        <w:rPr>
          <w:rFonts w:ascii="Arial" w:eastAsia="Times New Roman" w:hAnsi="Arial" w:cs="Arial"/>
          <w:color w:val="404040"/>
          <w:sz w:val="20"/>
          <w:szCs w:val="20"/>
          <w:lang w:eastAsia="fr-FR"/>
        </w:rPr>
        <w:t xml:space="preserve">e EFFIA </w:t>
      </w:r>
      <w:proofErr w:type="spellStart"/>
      <w:r>
        <w:rPr>
          <w:rFonts w:ascii="Arial" w:eastAsia="Times New Roman" w:hAnsi="Arial" w:cs="Arial"/>
          <w:color w:val="404040"/>
          <w:sz w:val="20"/>
          <w:szCs w:val="20"/>
          <w:lang w:eastAsia="fr-FR"/>
        </w:rPr>
        <w:t>Pass</w:t>
      </w:r>
      <w:proofErr w:type="spellEnd"/>
      <w:r>
        <w:rPr>
          <w:rFonts w:ascii="Arial" w:eastAsia="Times New Roman" w:hAnsi="Arial" w:cs="Arial"/>
          <w:color w:val="404040"/>
          <w:sz w:val="20"/>
          <w:szCs w:val="20"/>
          <w:lang w:eastAsia="fr-FR"/>
        </w:rPr>
        <w:t xml:space="preserve">. Elle </w:t>
      </w:r>
      <w:r w:rsidRPr="004F1E86">
        <w:rPr>
          <w:rFonts w:ascii="Arial" w:eastAsia="Times New Roman" w:hAnsi="Arial" w:cs="Arial"/>
          <w:color w:val="404040"/>
          <w:sz w:val="20"/>
          <w:szCs w:val="20"/>
          <w:lang w:eastAsia="fr-FR"/>
        </w:rPr>
        <w:t>permet de fluidifier les accès et d’assurer l’entrée du parking en mode « main libre », c’est-à-dire sans prendre de ticket.</w:t>
      </w:r>
    </w:p>
    <w:p w14:paraId="5DB1A12A" w14:textId="57B8B59A"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L’utilisation du moyen d’accès (badge d’accès EFFIA</w:t>
      </w:r>
      <w:r w:rsidR="00622063">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Carte Transport</w:t>
      </w:r>
      <w:r w:rsidR="00622063">
        <w:rPr>
          <w:rFonts w:ascii="Arial" w:eastAsia="Times New Roman" w:hAnsi="Arial" w:cs="Arial"/>
          <w:color w:val="404040"/>
          <w:sz w:val="20"/>
          <w:szCs w:val="20"/>
          <w:lang w:eastAsia="fr-FR"/>
        </w:rPr>
        <w:t xml:space="preserve">, digicode ou solution par lecture de plaque minéralogique EFFIA </w:t>
      </w:r>
      <w:proofErr w:type="spellStart"/>
      <w:r w:rsidR="00622063">
        <w:rPr>
          <w:rFonts w:ascii="Arial" w:eastAsia="Times New Roman" w:hAnsi="Arial" w:cs="Arial"/>
          <w:color w:val="404040"/>
          <w:sz w:val="20"/>
          <w:szCs w:val="20"/>
          <w:lang w:eastAsia="fr-FR"/>
        </w:rPr>
        <w:t>Pass</w:t>
      </w:r>
      <w:proofErr w:type="spellEnd"/>
      <w:r w:rsidRPr="005A3288">
        <w:rPr>
          <w:rFonts w:ascii="Arial" w:eastAsia="Times New Roman" w:hAnsi="Arial" w:cs="Arial"/>
          <w:color w:val="404040"/>
          <w:sz w:val="20"/>
          <w:szCs w:val="20"/>
          <w:lang w:eastAsia="fr-FR"/>
        </w:rPr>
        <w:t>) pour sortir du parc de stationnement n’est possible que si celui-ci a été utilisé pour y entrer. Le cycle Entrée/Sortie doit toujours être respecté.</w:t>
      </w:r>
    </w:p>
    <w:p w14:paraId="0280B68E"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 Abonné ayant oublié son moyen d’accès ou présentant celui-ci en mauvais cycle (2ème présentation de suite en entrée ou en sortie) sera considéré comme un client horaire et devra acquitter le montant horaire correspondant à la durée de stationnement.</w:t>
      </w:r>
    </w:p>
    <w:p w14:paraId="1EE827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Carte Transport : tout Abonné ayant oublié sa Carte Transport ou présentant celle-ci en mauvais cycle (2ème présentation de suite en entrée ou en sortie) ne pourra accéder au parking de stationnement.</w:t>
      </w:r>
    </w:p>
    <w:p w14:paraId="4B3E33A8" w14:textId="641BCC6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Toute utilisation frauduleuse du moyen d’accès (badge d’accès EFFIA</w:t>
      </w:r>
      <w:r w:rsidR="00622063">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Carte Transport</w:t>
      </w:r>
      <w:r w:rsidR="00622063">
        <w:rPr>
          <w:rFonts w:ascii="Arial" w:eastAsia="Times New Roman" w:hAnsi="Arial" w:cs="Arial"/>
          <w:color w:val="404040"/>
          <w:sz w:val="20"/>
          <w:szCs w:val="20"/>
          <w:lang w:eastAsia="fr-FR"/>
        </w:rPr>
        <w:t xml:space="preserve">, </w:t>
      </w:r>
      <w:r w:rsidR="00622063" w:rsidRPr="00622063">
        <w:rPr>
          <w:rFonts w:ascii="Arial" w:eastAsia="Times New Roman" w:hAnsi="Arial" w:cs="Arial"/>
          <w:color w:val="404040"/>
          <w:sz w:val="20"/>
          <w:szCs w:val="20"/>
          <w:lang w:eastAsia="fr-FR"/>
        </w:rPr>
        <w:t xml:space="preserve">digicode ou solution par lecture de plaque minéralogique EFFIA </w:t>
      </w:r>
      <w:proofErr w:type="spellStart"/>
      <w:proofErr w:type="gramStart"/>
      <w:r w:rsidR="00622063" w:rsidRPr="00622063">
        <w:rPr>
          <w:rFonts w:ascii="Arial" w:eastAsia="Times New Roman" w:hAnsi="Arial" w:cs="Arial"/>
          <w:color w:val="404040"/>
          <w:sz w:val="20"/>
          <w:szCs w:val="20"/>
          <w:lang w:eastAsia="fr-FR"/>
        </w:rPr>
        <w:t>Pass</w:t>
      </w:r>
      <w:proofErr w:type="spellEnd"/>
      <w:r w:rsidR="00622063">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w:t>
      </w:r>
      <w:proofErr w:type="gramEnd"/>
      <w:r w:rsidRPr="005A3288">
        <w:rPr>
          <w:rFonts w:ascii="Arial" w:eastAsia="Times New Roman" w:hAnsi="Arial" w:cs="Arial"/>
          <w:color w:val="404040"/>
          <w:sz w:val="20"/>
          <w:szCs w:val="20"/>
          <w:lang w:eastAsia="fr-FR"/>
        </w:rPr>
        <w:t>, notamment utilisation par quelqu’un d’autre que l’Abonné, sauf cas de perte ou de vol, pourra entraîner la résiliation immédiate du contrat d’abonnement sans préjuger de poursuites par les tribunaux compétents. Les sommes versées pour le contrat ne seront pas remboursées.</w:t>
      </w:r>
    </w:p>
    <w:p w14:paraId="2C508C7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928D824" w14:textId="77777777"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444D4502">
        <w:rPr>
          <w:rFonts w:ascii="Arial" w:eastAsia="Times New Roman" w:hAnsi="Arial" w:cs="Arial"/>
          <w:color w:val="404040" w:themeColor="text1" w:themeTint="BF"/>
          <w:sz w:val="20"/>
          <w:szCs w:val="20"/>
          <w:u w:val="single"/>
          <w:lang w:eastAsia="fr-FR"/>
        </w:rPr>
        <w:t>Perte, vol, défectuosité du moyen d’accès</w:t>
      </w:r>
    </w:p>
    <w:p w14:paraId="1EF8B8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cas de dysfonctionnement imputable à EFFIA, toute délivrance d’un nouveau moyen d’accès en cours d’abonnement sera facturée à l’Abonné, notamment en cas de perte, vol ou détérioration du moyen d’accès.</w:t>
      </w:r>
    </w:p>
    <w:p w14:paraId="46B9451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Carte Transport : En cas de défectuosité de la Carte Transport, l’Abonné devra se rapprocher de l’agence ayant délivrée sa Carte Transport.</w:t>
      </w:r>
    </w:p>
    <w:p w14:paraId="4C9CDEBF" w14:textId="5BB03DD5"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cas de défectuosité du moyen d’accès qui n’est pas du fait de l’Abonné, l’Abonné devra le retourner dans les meilleurs délais à l’accueil du parc de </w:t>
      </w:r>
      <w:r w:rsidR="002145C1" w:rsidRPr="005A3288">
        <w:rPr>
          <w:rFonts w:ascii="Arial" w:eastAsia="Times New Roman" w:hAnsi="Arial" w:cs="Arial"/>
          <w:color w:val="404040"/>
          <w:sz w:val="20"/>
          <w:szCs w:val="20"/>
          <w:lang w:eastAsia="fr-FR"/>
        </w:rPr>
        <w:t>stationnement ;</w:t>
      </w:r>
      <w:r w:rsidRPr="005A3288">
        <w:rPr>
          <w:rFonts w:ascii="Arial" w:eastAsia="Times New Roman" w:hAnsi="Arial" w:cs="Arial"/>
          <w:color w:val="404040"/>
          <w:sz w:val="20"/>
          <w:szCs w:val="20"/>
          <w:lang w:eastAsia="fr-FR"/>
        </w:rPr>
        <w:t xml:space="preserve"> le moyen d’accès sera remplacé sans frais pour l’Abonné ; la responsabilité d’EFFIA est expressément limitée au remplacement du moyen d’accès défectueux.</w:t>
      </w:r>
    </w:p>
    <w:p w14:paraId="391A193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5CEB8393">
        <w:rPr>
          <w:rFonts w:ascii="Arial" w:eastAsia="Times New Roman" w:hAnsi="Arial" w:cs="Arial"/>
          <w:color w:val="404040" w:themeColor="text1" w:themeTint="BF"/>
          <w:sz w:val="20"/>
          <w:szCs w:val="20"/>
          <w:lang w:eastAsia="fr-FR"/>
        </w:rPr>
        <w:t>En aucun cas, il n’est procédé au remboursement des tickets de stationnement achetés par l’Abonné entre la date de perte, de vol ou de la demande de remplacement du moyen d’accès (sauf lorsque la défectuosité n’est pas due à l’Abonné) et la date de réception par l’Abonné de son nouveau moyen d’accès.</w:t>
      </w:r>
    </w:p>
    <w:p w14:paraId="26842AEF" w14:textId="5DAD60C5" w:rsidR="7ED54DA3" w:rsidRDefault="7ED54DA3" w:rsidP="00D337D2">
      <w:pPr>
        <w:shd w:val="clear" w:color="auto" w:fill="FFFFFF" w:themeFill="background1"/>
        <w:spacing w:beforeAutospacing="1" w:afterAutospacing="1" w:line="240" w:lineRule="auto"/>
        <w:jc w:val="both"/>
        <w:rPr>
          <w:rFonts w:ascii="Arial" w:eastAsia="Times New Roman" w:hAnsi="Arial" w:cs="Arial"/>
          <w:color w:val="404040" w:themeColor="text1" w:themeTint="BF"/>
          <w:sz w:val="20"/>
          <w:szCs w:val="20"/>
          <w:lang w:eastAsia="fr-FR"/>
        </w:rPr>
      </w:pPr>
      <w:r w:rsidRPr="5CEB8393">
        <w:rPr>
          <w:rFonts w:ascii="Arial" w:eastAsia="Times New Roman" w:hAnsi="Arial" w:cs="Arial"/>
          <w:color w:val="404040" w:themeColor="text1" w:themeTint="BF"/>
          <w:sz w:val="20"/>
          <w:szCs w:val="20"/>
          <w:lang w:eastAsia="fr-FR"/>
        </w:rPr>
        <w:t>Dans le cas de perte de badge, la mise à disposition d’un nouveau moyen d’accès sera facturé</w:t>
      </w:r>
      <w:r w:rsidR="3A8B2CCB" w:rsidRPr="5CEB8393">
        <w:rPr>
          <w:rFonts w:ascii="Arial" w:eastAsia="Times New Roman" w:hAnsi="Arial" w:cs="Arial"/>
          <w:color w:val="404040" w:themeColor="text1" w:themeTint="BF"/>
          <w:sz w:val="20"/>
          <w:szCs w:val="20"/>
          <w:lang w:eastAsia="fr-FR"/>
        </w:rPr>
        <w:t>e</w:t>
      </w:r>
      <w:r w:rsidRPr="5CEB8393">
        <w:rPr>
          <w:rFonts w:ascii="Arial" w:eastAsia="Times New Roman" w:hAnsi="Arial" w:cs="Arial"/>
          <w:color w:val="404040" w:themeColor="text1" w:themeTint="BF"/>
          <w:sz w:val="20"/>
          <w:szCs w:val="20"/>
          <w:lang w:eastAsia="fr-FR"/>
        </w:rPr>
        <w:t xml:space="preserve"> d</w:t>
      </w:r>
      <w:r w:rsidR="2245A8A1" w:rsidRPr="5CEB8393">
        <w:rPr>
          <w:rFonts w:ascii="Arial" w:eastAsia="Times New Roman" w:hAnsi="Arial" w:cs="Arial"/>
          <w:color w:val="404040" w:themeColor="text1" w:themeTint="BF"/>
          <w:sz w:val="20"/>
          <w:szCs w:val="20"/>
          <w:lang w:eastAsia="fr-FR"/>
        </w:rPr>
        <w:t xml:space="preserve">u montant forfaitaire. </w:t>
      </w:r>
    </w:p>
    <w:p w14:paraId="3946D017" w14:textId="3FDF8AE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Pour les abonnements Carte Transport : En aucun cas, il n’est procédé au remboursement des frais de stationnement </w:t>
      </w:r>
      <w:r w:rsidR="002145C1" w:rsidRPr="005A3288">
        <w:rPr>
          <w:rFonts w:ascii="Arial" w:eastAsia="Times New Roman" w:hAnsi="Arial" w:cs="Arial"/>
          <w:color w:val="404040"/>
          <w:sz w:val="20"/>
          <w:szCs w:val="20"/>
          <w:lang w:eastAsia="fr-FR"/>
        </w:rPr>
        <w:t>de l’Abonné</w:t>
      </w:r>
      <w:r w:rsidRPr="005A3288">
        <w:rPr>
          <w:rFonts w:ascii="Arial" w:eastAsia="Times New Roman" w:hAnsi="Arial" w:cs="Arial"/>
          <w:color w:val="404040"/>
          <w:sz w:val="20"/>
          <w:szCs w:val="20"/>
          <w:lang w:eastAsia="fr-FR"/>
        </w:rPr>
        <w:t xml:space="preserve"> en cas de perte de sa Carte Transport, entre la date de perte, de vol ou de la demande de remplacement de la Carte Transport.</w:t>
      </w:r>
    </w:p>
    <w:p w14:paraId="6CA9CC2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Paiement de l’abonnement :</w:t>
      </w:r>
    </w:p>
    <w:p w14:paraId="490A17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prix de l’abonnement est le montant forfaitaire en vigueur à la date de début de l’abonnement. Ce prix peut évoluer selon les dispositions de l’article 3.1. Les tarifs dégressifs sont soumis à un engagement ferme d’abonnement.</w:t>
      </w:r>
    </w:p>
    <w:p w14:paraId="2334D58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Le payeur et l’utilisateur doivent être obligatoirement majeurs ou mineurs émancipés (un justificatif doit être fourni dans ce dernier cas).</w:t>
      </w:r>
    </w:p>
    <w:p w14:paraId="3CF08D2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 payeur peut prendre en charge plusieurs abonnements.</w:t>
      </w:r>
    </w:p>
    <w:p w14:paraId="7365288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Lorsque les abonnements sont gérés sur un compte client unique, le même mode de paiement est appliqué à chacun.</w:t>
      </w:r>
    </w:p>
    <w:p w14:paraId="0AD1995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défaut de paiement, le contrat peut être résilié et le moyen d’accès invalidé dans les conditions prévues à l’article ci-après.</w:t>
      </w:r>
    </w:p>
    <w:p w14:paraId="25F38814" w14:textId="2984EDF6"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paiements s’effectuent à la date d’échéance de la facture suivant le mode de règlement choisi à savoir par prélèvement </w:t>
      </w:r>
      <w:r w:rsidR="00E17AC5" w:rsidRPr="005A3288">
        <w:rPr>
          <w:rFonts w:ascii="Arial" w:eastAsia="Times New Roman" w:hAnsi="Arial" w:cs="Arial"/>
          <w:color w:val="404040"/>
          <w:sz w:val="20"/>
          <w:szCs w:val="20"/>
          <w:lang w:eastAsia="fr-FR"/>
        </w:rPr>
        <w:t>automatique,</w:t>
      </w:r>
      <w:r w:rsidRPr="005A3288">
        <w:rPr>
          <w:rFonts w:ascii="Arial" w:eastAsia="Times New Roman" w:hAnsi="Arial" w:cs="Arial"/>
          <w:color w:val="404040"/>
          <w:sz w:val="20"/>
          <w:szCs w:val="20"/>
          <w:lang w:eastAsia="fr-FR"/>
        </w:rPr>
        <w:t xml:space="preserve"> par carte bancaire, ou par virement bancaire.</w:t>
      </w:r>
    </w:p>
    <w:p w14:paraId="0AB81DF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Cas particuliers des prélèvements automatiques</w:t>
      </w:r>
    </w:p>
    <w:p w14:paraId="5462572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paiement s’effectue par prélèvement SEPA, paiement à l’initiative d’EFFIA sur la base d’une autorisation préalable donnée par le débiteur, matérialisé par un mandat.</w:t>
      </w:r>
    </w:p>
    <w:p w14:paraId="5BB59B5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 mandat signé par le payeur, autorise EFFIA à émettre des ordres de prélèvements SEPA auprès de sa banque. Il est caractérisé par une « référence unique de mandat » (RUM) qui figure sur le document.</w:t>
      </w:r>
    </w:p>
    <w:p w14:paraId="6115AA0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Lors de la souscription d’un abonnement, le payeur devra signer le mandat et l’assortir d’un relevé d’identité bancaire faisant figurer ses coordonnées bancaires (IBAN/BIC).</w:t>
      </w:r>
    </w:p>
    <w:p w14:paraId="1728C2A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Il devra conserver les références RUM et ICS (Identifiant Créancier </w:t>
      </w:r>
      <w:proofErr w:type="spellStart"/>
      <w:r w:rsidRPr="005A3288">
        <w:rPr>
          <w:rFonts w:ascii="Arial" w:eastAsia="Times New Roman" w:hAnsi="Arial" w:cs="Arial"/>
          <w:color w:val="404040"/>
          <w:sz w:val="20"/>
          <w:szCs w:val="20"/>
          <w:lang w:eastAsia="fr-FR"/>
        </w:rPr>
        <w:t>Sepa</w:t>
      </w:r>
      <w:proofErr w:type="spellEnd"/>
      <w:r w:rsidRPr="005A3288">
        <w:rPr>
          <w:rFonts w:ascii="Arial" w:eastAsia="Times New Roman" w:hAnsi="Arial" w:cs="Arial"/>
          <w:color w:val="404040"/>
          <w:sz w:val="20"/>
          <w:szCs w:val="20"/>
          <w:lang w:eastAsia="fr-FR"/>
        </w:rPr>
        <w:t>), qui seront communiquées par le Service clients lors de la validation de votre demande d’abonnement.</w:t>
      </w:r>
    </w:p>
    <w:p w14:paraId="11C17BE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appartient au payeur de communiquer, lors de toute conclusion d’un abonnement et de signature de mandat, des informations exactes et complètes et d’informer dans les meilleurs délais EFFIA de toutes modifications desdites informations survenues au cours du contrat, via le service clients EFFIA.</w:t>
      </w:r>
    </w:p>
    <w:p w14:paraId="46BA4B71" w14:textId="68727782"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cas de non-respect de cette obligation, le payeur ne pourra se prévaloir de la </w:t>
      </w:r>
      <w:r w:rsidR="008C18F2" w:rsidRPr="005A3288">
        <w:rPr>
          <w:rFonts w:ascii="Arial" w:eastAsia="Times New Roman" w:hAnsi="Arial" w:cs="Arial"/>
          <w:color w:val="404040"/>
          <w:sz w:val="20"/>
          <w:szCs w:val="20"/>
          <w:lang w:eastAsia="fr-FR"/>
        </w:rPr>
        <w:t>non-réception</w:t>
      </w:r>
      <w:r w:rsidRPr="005A3288">
        <w:rPr>
          <w:rFonts w:ascii="Arial" w:eastAsia="Times New Roman" w:hAnsi="Arial" w:cs="Arial"/>
          <w:color w:val="404040"/>
          <w:sz w:val="20"/>
          <w:szCs w:val="20"/>
          <w:lang w:eastAsia="fr-FR"/>
        </w:rPr>
        <w:t xml:space="preserve"> des informations et/ou notifications adressées par EFFIA en cas de litige.</w:t>
      </w:r>
    </w:p>
    <w:p w14:paraId="73ED0CA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notifiera préalablement au payeur, par tout moyen (courrier, sms ou courriel), au moins 5 jours calendaires avant la date de prélèvement.</w:t>
      </w:r>
    </w:p>
    <w:p w14:paraId="680C7F3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payeur peut contester auprès de sa banque dans un délai de 8 semaines à compter de la date de débit de son compte un prélèvement autorisé et dans un délai de 13 mois à compter de la date de débit de son compte un prélèvement non autorisé ;</w:t>
      </w:r>
    </w:p>
    <w:p w14:paraId="42798C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contestation qui s’avérerait injustifiée, EFFIA se réserve le droit de facturer au payeur les frais de gestion selon les conditions tarifaires définies dans la grille tarifaire relative à la gestion des abonnements.</w:t>
      </w:r>
    </w:p>
    <w:p w14:paraId="4BFE4FC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cas de modification ou de révocation du mandat, le payeur doit s’adresser au service clients EFFIA, par écrit. Toute demande de révocation du mandat de prélèvement SEPA doit être accompagnée d’un autre moyen de paiement valide de telle sorte qu’il ne puisse y avoir de rupture dans le rythme des prélèvements.</w:t>
      </w:r>
    </w:p>
    <w:p w14:paraId="7647273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L’abonnement payé par prélèvements fera l’objet d’un prélèvement automatique jusqu’à ce que le contrat soit résilié par l’une ou l’autre des parties dans les conditions prévues ci-après.</w:t>
      </w:r>
    </w:p>
    <w:p w14:paraId="22B90D8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Résiliation du contrat à l’initiative de l’Abonné</w:t>
      </w:r>
    </w:p>
    <w:p w14:paraId="3047C623" w14:textId="37F5B4CE"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Au-delà de la période d’abonnement minimale de trois mois, le contrat peut être résilié à la demande écrite de l’Abonné moyennant l’envoi d’un mail adressé à service.clients@effia.fr</w:t>
      </w:r>
      <w:r w:rsidR="00B01486">
        <w:rPr>
          <w:rFonts w:ascii="Arial" w:eastAsia="Times New Roman" w:hAnsi="Arial" w:cs="Arial"/>
          <w:color w:val="404040"/>
          <w:sz w:val="20"/>
          <w:szCs w:val="20"/>
          <w:lang w:eastAsia="fr-FR"/>
        </w:rPr>
        <w:t xml:space="preserve"> ou sur le formulaire de contact effia.com en sélectionnant le motif </w:t>
      </w:r>
      <w:proofErr w:type="gramStart"/>
      <w:r w:rsidR="00B01486">
        <w:rPr>
          <w:rFonts w:ascii="Arial" w:eastAsia="Times New Roman" w:hAnsi="Arial" w:cs="Arial"/>
          <w:color w:val="404040"/>
          <w:sz w:val="20"/>
          <w:szCs w:val="20"/>
          <w:lang w:eastAsia="fr-FR"/>
        </w:rPr>
        <w:t>«  je</w:t>
      </w:r>
      <w:proofErr w:type="gramEnd"/>
      <w:r w:rsidR="00B01486">
        <w:rPr>
          <w:rFonts w:ascii="Arial" w:eastAsia="Times New Roman" w:hAnsi="Arial" w:cs="Arial"/>
          <w:color w:val="404040"/>
          <w:sz w:val="20"/>
          <w:szCs w:val="20"/>
          <w:lang w:eastAsia="fr-FR"/>
        </w:rPr>
        <w:t xml:space="preserve"> souhaite résilier un abonnement »</w:t>
      </w:r>
    </w:p>
    <w:p w14:paraId="4C88F00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la demande est reçue par le Service clients au plus tard le 7 du mois, celle-ci sera effective à la fin du mois en cours. Si la demande est adressée au-delà du 7 du mois, la résiliation interviendra à la fin du mois suivant le mois de la demande.</w:t>
      </w:r>
    </w:p>
    <w:p w14:paraId="3C6C0E2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S’il n’est pas possible d’adresser la demande par mail, la demande pourra être faite par l’envoi d’une lettre recommandée avec accusé réception adressé au Service clients (EFFIA, Service Clients, 20 rue Hector Malot 75012 Paris) au plus tard le 7 du mois pour une résiliation effective à la fin du mois du cours, le cachet de la Poste faisant foi.</w:t>
      </w:r>
    </w:p>
    <w:p w14:paraId="186907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L’Abonné pourra, à tout moment, demander la résiliation de son abonnement, pour un motif légitime (cessation d’activité, mutation professionnelle, déménagement, longue maladie supérieure à 3 mois, décès…). Dans ce cas, l’Abonné ou ses ayants droits s’engage à fournir tout justificatif à l’appui de la demande de résiliation.</w:t>
      </w:r>
    </w:p>
    <w:p w14:paraId="1048FF5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Il a également la possibilité de demander la résiliation de son contrat d’abonnement dans le cas de modification des tarifs.</w:t>
      </w:r>
    </w:p>
    <w:p w14:paraId="5B78908F" w14:textId="77777777" w:rsidR="005A3288" w:rsidRPr="005A3288" w:rsidRDefault="005A3288" w:rsidP="00D337D2">
      <w:pPr>
        <w:shd w:val="clear" w:color="auto" w:fill="FFFFFF" w:themeFill="background1"/>
        <w:spacing w:before="100" w:beforeAutospacing="1" w:after="100" w:afterAutospacing="1" w:line="240" w:lineRule="auto"/>
        <w:jc w:val="both"/>
        <w:rPr>
          <w:rFonts w:ascii="Arial" w:eastAsia="Times New Roman" w:hAnsi="Arial" w:cs="Arial"/>
          <w:color w:val="404040"/>
          <w:sz w:val="20"/>
          <w:szCs w:val="20"/>
          <w:lang w:eastAsia="fr-FR"/>
        </w:rPr>
      </w:pPr>
      <w:r w:rsidRPr="514458EF">
        <w:rPr>
          <w:rFonts w:ascii="Arial" w:eastAsia="Times New Roman" w:hAnsi="Arial" w:cs="Arial"/>
          <w:color w:val="404040" w:themeColor="text1" w:themeTint="BF"/>
          <w:sz w:val="20"/>
          <w:szCs w:val="20"/>
          <w:lang w:eastAsia="fr-FR"/>
        </w:rPr>
        <w:t xml:space="preserve">Excepté pour les abonnements à durée ferme qui se poursuivent et sont facturés jusqu’à leur terme (sauf cas de résiliation </w:t>
      </w:r>
      <w:proofErr w:type="gramStart"/>
      <w:r w:rsidRPr="514458EF">
        <w:rPr>
          <w:rFonts w:ascii="Arial" w:eastAsia="Times New Roman" w:hAnsi="Arial" w:cs="Arial"/>
          <w:color w:val="404040" w:themeColor="text1" w:themeTint="BF"/>
          <w:sz w:val="20"/>
          <w:szCs w:val="20"/>
          <w:lang w:eastAsia="fr-FR"/>
        </w:rPr>
        <w:t>suite à une</w:t>
      </w:r>
      <w:proofErr w:type="gramEnd"/>
      <w:r w:rsidRPr="514458EF">
        <w:rPr>
          <w:rFonts w:ascii="Arial" w:eastAsia="Times New Roman" w:hAnsi="Arial" w:cs="Arial"/>
          <w:color w:val="404040" w:themeColor="text1" w:themeTint="BF"/>
          <w:sz w:val="20"/>
          <w:szCs w:val="20"/>
          <w:lang w:eastAsia="fr-FR"/>
        </w:rPr>
        <w:t xml:space="preserve"> non-acceptation d’augmentation tarifaire), la résiliation entraîne l’arrêt de la facturation du service. Si le compte client est créditeur, EFFIA procède au remboursement du trop-perçu au prorata du temps d’abonnement restant arrondi au mois inférieur. Si le compte client est débiteur, EFFIA se réserve le droit de mettre en œuvre tous les moyens qu’elle jugerait utiles pour recouvrer sa créance.</w:t>
      </w:r>
    </w:p>
    <w:p w14:paraId="3B4EA3A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Résiliation du contrat à l’initiative du Service Clients d’EFFIA :</w:t>
      </w:r>
    </w:p>
    <w:p w14:paraId="52E81D9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Service Clients d’EFFIA peut résilier le contrat d’abonnement par lettre recommandée avec accusé de réception adressée au dernier domicile connu du payeur.</w:t>
      </w:r>
    </w:p>
    <w:p w14:paraId="2DC5373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Si la demande de résiliation est reçue par l’Abonné avant le 7 du mois, celle-ci sera effective à la fin du mois en cours. Si la demande de résiliation est reçue au-delà du 7 du mois, la résiliation interviendra à la fin du mois suivant le mois de la demande.</w:t>
      </w:r>
    </w:p>
    <w:p w14:paraId="01E3829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contrat est résilié de plein droit et sans préavis par le Service Clients pour les motifs suivants :</w:t>
      </w:r>
    </w:p>
    <w:p w14:paraId="10156CE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de fraude dans la constitution du dossier d’abonnement, fausse déclaration, falsification des pièces justificatives.</w:t>
      </w:r>
    </w:p>
    <w:p w14:paraId="21001E3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de fraude dans l’utilisation du moyen d’accès ou de non-respect constaté du règlement intérieur du parc.</w:t>
      </w:r>
    </w:p>
    <w:p w14:paraId="1C94AA6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d’absence de règlement à réception de la facture de l’abonnement, le Service Clients adresse un courrier enjoignant le payeur de payer immédiatement son abonnement. Le débiteur défaillant devra en outre rembourser les frais de gestion occasionnés par l’incident et calculés en vertu de la grille tarifaire applicable au contrat d’abonnement. En cas d’absence de paiement le moyen d’accès est invalidé sous 48 heures. Faute de régularisation et après mise en demeure, le Service Clients procède à la résiliation de l’abonnement et en informe le payeur par courrier recommandé avec accusé de réception.</w:t>
      </w:r>
    </w:p>
    <w:p w14:paraId="0E59292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En cas de fin d’exploitation ou de modification des conditions d’exploitation du parking par EFFIA quelle qu’en soit la cause, notamment tenant à la modification du nombre de places allouées aux abonnés.</w:t>
      </w:r>
    </w:p>
    <w:p w14:paraId="0D8B7AF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En cas de destruction totale ou partielle du parc de stationnement.</w:t>
      </w:r>
    </w:p>
    <w:p w14:paraId="3AF8C3A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les deux derniers cas, si le compte client est créditeur, EFFIA procède au remboursement du trop-perçu au prorata du temps d’abonnement restant arrondi au mois inférieur.</w:t>
      </w:r>
    </w:p>
    <w:p w14:paraId="74777FF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L’utilisateur dont le payeur est refusé pour défaut de paiement peut proposer au Service Clients un nouveau payeur.</w:t>
      </w:r>
    </w:p>
    <w:p w14:paraId="27740DF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Restitution en fin de contrat :</w:t>
      </w:r>
    </w:p>
    <w:p w14:paraId="2A48158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fin d’abonnement pour quelque cause que ce soit, le moyen d’accès est invalidé. L’Abonné dispose alors d’un délai de sept (7) jours pour le remettre en bon état de fonctionnement à l’accueil du parc de stationnement,</w:t>
      </w:r>
    </w:p>
    <w:p w14:paraId="2A6F4F6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les abonnements Box, à la fin de son contrat de location pour quelque cause que ce soit, le locataire dispose d’un délai de sept (7) jours pour libérer les lieux en bon état d’entretien. Un état des lieux de sortie sera établi entre le locataire et EFFIA. En cas de dégradation ou défaut d’entretien du box, le locataire s’engage à supporter les frais de remise en état du box.</w:t>
      </w:r>
    </w:p>
    <w:p w14:paraId="0B4647C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223CBF4A"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6. DELAI DE RETRACTATION</w:t>
      </w:r>
    </w:p>
    <w:p w14:paraId="147D5718"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Sauf les cas visés à l’article L. 221-2 du Code de la consommation, en cas de souscription à distance (c’est-à-dire sur internet, par voie postale ou par téléphone), l’Abonné ou le Client, s'il est une personne physique non professionnelle, a la faculté d’exercer son droit de rétractation, qu'il peut exercer dans un délai de quatorze (14) jours francs à compter de la date de réception de la confirmation de souscription. Lorsque ce délai expire un samedi, un dimanche ou un jour férié ou chômé, il est prolongé jusqu'au premier jour ouvrable suivant.</w:t>
      </w:r>
    </w:p>
    <w:p w14:paraId="6619E1BF"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 xml:space="preserve">Ce droit de rétractation s'exerce sans pénalités, à l'exception des frais de retour éventuels du moyen d'accès, s'il a déjà été remis à l’Abonné ou au Client. Le droit de rétractation s’exerce au plus tard avant le commencement de l’exécution théorique de la Prestation. Dans ce cas, l’Abonné ou le Client sera remboursé de la totalité des frais. Conformément à l’article L. 221-25 du Code de la consommation, si le Service a été exécuté par l’Abonné ou le Client en tout ou partie avant la fin du délai de rétractation, l’Abonné ou le Client sera remboursé au prorata </w:t>
      </w:r>
      <w:proofErr w:type="spellStart"/>
      <w:r w:rsidRPr="00DD38E0">
        <w:rPr>
          <w:rFonts w:ascii="Arial" w:eastAsia="Times New Roman" w:hAnsi="Arial" w:cs="Arial"/>
          <w:color w:val="404040"/>
          <w:sz w:val="20"/>
          <w:szCs w:val="20"/>
          <w:lang w:eastAsia="fr-FR"/>
        </w:rPr>
        <w:t>temporis</w:t>
      </w:r>
      <w:proofErr w:type="spellEnd"/>
      <w:r w:rsidRPr="00DD38E0">
        <w:rPr>
          <w:rFonts w:ascii="Arial" w:eastAsia="Times New Roman" w:hAnsi="Arial" w:cs="Arial"/>
          <w:color w:val="404040"/>
          <w:sz w:val="20"/>
          <w:szCs w:val="20"/>
          <w:lang w:eastAsia="fr-FR"/>
        </w:rPr>
        <w:t xml:space="preserve"> de l’utilisation effective du Service.</w:t>
      </w:r>
    </w:p>
    <w:p w14:paraId="466596EA" w14:textId="77777777" w:rsidR="00DD38E0" w:rsidRPr="00DD38E0"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Pour exercer son droit de rétractation, l’Abonné ou le Client doit informer le Service Clients d’EFFIA de sa décision, avant l’expiration du délai susvisé, soit par courriel en envoyant le formulaire de rétractation disponible à l’adresse suivante : www.effia.com soit par courrier postal avec accusé de réception à l’adresse suivante : 20 rue Hector Malot – 75012 Paris.</w:t>
      </w:r>
    </w:p>
    <w:p w14:paraId="7BEA67CC" w14:textId="46CF6A25" w:rsidR="005A3288" w:rsidRPr="005A3288" w:rsidRDefault="00DD38E0" w:rsidP="00DD38E0">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D38E0">
        <w:rPr>
          <w:rFonts w:ascii="Arial" w:eastAsia="Times New Roman" w:hAnsi="Arial" w:cs="Arial"/>
          <w:color w:val="404040"/>
          <w:sz w:val="20"/>
          <w:szCs w:val="20"/>
          <w:lang w:eastAsia="fr-FR"/>
        </w:rPr>
        <w:t>En cas d'exercice du droit de rétractation, EFFIA rembourse l’Abonné ou le Client dans un délai maximum de quatorze (14) jours suivant la date à laquelle ce droit a été exercé par re-crédit de son compte bancaire (transaction sécurisée) ou par chèque.</w:t>
      </w:r>
      <w:r w:rsidR="005A3288" w:rsidRPr="005A3288">
        <w:rPr>
          <w:rFonts w:ascii="Arial" w:eastAsia="Times New Roman" w:hAnsi="Arial" w:cs="Arial"/>
          <w:color w:val="404040"/>
          <w:sz w:val="20"/>
          <w:szCs w:val="20"/>
          <w:lang w:eastAsia="fr-FR"/>
        </w:rPr>
        <w:t> </w:t>
      </w:r>
    </w:p>
    <w:p w14:paraId="6A9CE688"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7. RECLAMATIONS ET MEDIATION</w:t>
      </w:r>
    </w:p>
    <w:p w14:paraId="2044DF20"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7.1 RECLAMATIONS</w:t>
      </w:r>
    </w:p>
    <w:p w14:paraId="0D30A1C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tout réclamation concernant la gestion de l’après-vente des offres, la modification ou annulation de réservation des offres ou toutes autres questions le client peut contacter le service clients via les coordonnées suivantes :</w:t>
      </w:r>
    </w:p>
    <w:p w14:paraId="1DBBDA6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Téléphone : 0 806 000 115 service gratuit + prix d’un appel.</w:t>
      </w:r>
    </w:p>
    <w:p w14:paraId="4AB6DD0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Formulaire Internet : </w:t>
      </w:r>
      <w:hyperlink r:id="rId12" w:history="1">
        <w:r w:rsidRPr="005A3288">
          <w:rPr>
            <w:rFonts w:ascii="Arial" w:eastAsia="Times New Roman" w:hAnsi="Arial" w:cs="Arial"/>
            <w:color w:val="1B374C"/>
            <w:sz w:val="20"/>
            <w:szCs w:val="20"/>
            <w:u w:val="single"/>
            <w:lang w:eastAsia="fr-FR"/>
          </w:rPr>
          <w:t>https://effia.com/user/contact</w:t>
        </w:r>
      </w:hyperlink>
    </w:p>
    <w:p w14:paraId="644A9BE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En cas de contestation, l’Abonné ou le Client devra exposer les motifs de ses griefs et produire toute pièce (ticket ou reçu) utile au traitement de sa demande.</w:t>
      </w:r>
    </w:p>
    <w:p w14:paraId="1D4AD9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Par ailleurs, le Client est informé que le Service Clients d'EFFIA ne traitera aucune réclamation liée au manquement de l'un de ses Partenaires</w:t>
      </w:r>
    </w:p>
    <w:p w14:paraId="5B740C7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7.2. MEDIATION</w:t>
      </w:r>
    </w:p>
    <w:p w14:paraId="0E105E2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l'article L.133-4 du Code de la Consommation, l’Abonné ou le Client, après avoir saisi le Service Clients EFFIA Stationnement, et à défaut de réponse satisfaisante dans un délai de deux (2) mois, peut recourir à une procédure de médiation conventionnelle auprès du médiateur du CNPA, dont les coordonnées et modalités de saisine sont disponibles sur son site : </w:t>
      </w:r>
      <w:hyperlink r:id="rId13" w:tgtFrame="_blank" w:history="1">
        <w:r w:rsidRPr="005A3288">
          <w:rPr>
            <w:rFonts w:ascii="Arial" w:eastAsia="Times New Roman" w:hAnsi="Arial" w:cs="Arial"/>
            <w:color w:val="1B374C"/>
            <w:sz w:val="20"/>
            <w:szCs w:val="20"/>
            <w:u w:val="single"/>
            <w:lang w:eastAsia="fr-FR"/>
          </w:rPr>
          <w:t>www.médiateur-cnpa.fr</w:t>
        </w:r>
      </w:hyperlink>
      <w:r w:rsidRPr="005A3288">
        <w:rPr>
          <w:rFonts w:ascii="Arial" w:eastAsia="Times New Roman" w:hAnsi="Arial" w:cs="Arial"/>
          <w:color w:val="404040"/>
          <w:sz w:val="20"/>
          <w:szCs w:val="20"/>
          <w:lang w:eastAsia="fr-FR"/>
        </w:rPr>
        <w:t>. </w:t>
      </w:r>
    </w:p>
    <w:p w14:paraId="24F79A0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9DC3B42"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8. PROPRIETE INTELLECTUELLE</w:t>
      </w:r>
    </w:p>
    <w:p w14:paraId="20DA2879"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8.1 GENERALITES</w:t>
      </w:r>
    </w:p>
    <w:p w14:paraId="6C4F671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les sociétés de son Groupe ou leurs Partenaires sont titulaires de tous les droits de propriété intellectuelle relatifs au Site, lesquels leur appartiennent ou sur lesquels ils détiennent les droits d'usage y afférents.</w:t>
      </w:r>
    </w:p>
    <w:p w14:paraId="3D330C5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L'accès au Site ne confère aucun droit à l’Abonné ou au Client sur les droits de propriété intellectuelle relatifs au Site ou sur une quelconque partie de ses éléments qui restent la propriété exclusive d'EFFIA ou des sociétés de son groupe ou de leurs Partenaires.</w:t>
      </w:r>
    </w:p>
    <w:p w14:paraId="6A6C37F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éléments accessibles sur le Site, notamment sous forme de textes, photographies, images, icônes, sons, vidéos, logiciel, base de données, données sont également protégés par des droits de propriété intellectuelle et industrielle et autres droits privatifs qu'EFFIA ou les sociétés de son groupe ou leurs Partenaires détiennent.</w:t>
      </w:r>
    </w:p>
    <w:p w14:paraId="54AD10C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dispositions explicites signalées dans le présent document, l’Abonné ou le Client ne peut, en aucun cas, reproduire, représenter, modifier, transmettre, publier, adapter, sur quelque support que ce soit, par quelque moyen que ce soit, ou exploiter de quelque manière que ce soit, tout ou partie du Site sans l'autorisation écrite préalable d'EFFIA.</w:t>
      </w:r>
    </w:p>
    <w:p w14:paraId="0E6A2FD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L'exploitation non préalablement autorisée par EFFIA et non-conforme à la description des prestation proposés par EFFIA dans le cadre des présentes Conditions Générales, à quelque titre que ce soit, de tout ou partie du Site pourra faire l'objet de toute action appropriée, notamment d'une action en contrefaçon ou plus généralement de toute autre action devant les tribunaux compétents.</w:t>
      </w:r>
    </w:p>
    <w:p w14:paraId="1AB8FFE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L'insertion, la création de liens hypertextes vers toute partie du Site est interdite sans autorisation préalable et écrite d'EFFIA.</w:t>
      </w:r>
    </w:p>
    <w:p w14:paraId="463E036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54147E7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8.2 LOGICIEL</w:t>
      </w:r>
    </w:p>
    <w:p w14:paraId="3145BB4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L'utilisation de tout logiciel téléchargé sur le Site permettant d'accéder à certains services est régie par les termes de la licence l'accompagnant. L’Abonné ou le Client s’engage à ne pas installer, copier ou utiliser ce logiciel avant d'avoir préalablement accepté les termes de ladite licence.</w:t>
      </w:r>
    </w:p>
    <w:p w14:paraId="5B2F922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tout logiciel non accompagné d'une licence, il vous est conféré un droit d'usage temporaire, privé, personnel, non transmissible et non exclusif sur ce logiciel afin de pouvoir, exclusivement, accéder aux services qui rendent l'utilisation de ce logiciel nécessaire. En installant, ou utilisant le logiciel l’Abonné ou le Client s’engage à respecter cette condition.</w:t>
      </w:r>
    </w:p>
    <w:p w14:paraId="4B05B9F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w:t>
      </w:r>
    </w:p>
    <w:p w14:paraId="35BBA7CC"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9. RESPONSABILITE ET GARANTIES</w:t>
      </w:r>
    </w:p>
    <w:p w14:paraId="7B2114FF"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9.1 RESPONSABILITE POUR L'UTILISATION DU SITE / INFORMATIONS PRESENTES SUR LE SITE </w:t>
      </w:r>
    </w:p>
    <w:p w14:paraId="3F2F7D5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 peut garantir que les informations, produits, services, logiciels fournis sur le Site seront exempts d'anomalies, d'erreurs ou bugs, ni que celles-ci pourront être corrigées, ni que le Site fonctionnera sans interruptions ou pannes. EFFIA ne peut pas non plus garantir que le Site est compatible avec un matériel ou une configuration particulière autre que celle expressément validée par EFFIA.</w:t>
      </w:r>
    </w:p>
    <w:p w14:paraId="1BE7378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n'est en aucun cas responsable de dysfonctionnements imputables à des logiciels de tiers, que ceux-ci soient ou non incorporés dans le Site ou fournis avec celui-ci.</w:t>
      </w:r>
    </w:p>
    <w:p w14:paraId="1049611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Par ailleurs, l'ensemble des informations concernant les services proposés par les Partenaires, notamment les caractéristiques, les conditions tarifaires, les quantités et la disponibilité sont de la responsabilité des Partenaires qui en assurent l'entier contrôle. EFFIA fera ses meilleurs efforts afin d'obtenir des Partenaires la mise à jour des informations afférentes aux services proposés par les Partenaires via le Site.</w:t>
      </w:r>
    </w:p>
    <w:p w14:paraId="6A1DF07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Concernant les informations et descriptifs, notamment les textes, photographies, graphiques, prix, tarifs et barèmes de rabais et remises, afférents aux produits/ services commercialisés directement par le Partenaire, EFFIA les diffuse à titre purement indicatif sans en garantir l'actualité, l'exactitude, la véracité ou la pertinence.</w:t>
      </w:r>
    </w:p>
    <w:p w14:paraId="199FDC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En aucun cas EFFIA ne sera responsable des dommages indirects et/ou immatériels, prévisibles ou imprévisibles (incluant la perte de profits ou d'opportunité …) découlant de la fourniture et/ou de l'utilisation des Prestations proposées sur le Site. Enfin, EFFIA ne pouvant contrôler l'ensemble des sites sur lesquels elles renvoient par l'intermédiaire de liens hypertextes, qui n'existent que pour faciliter les recherches de l’Abonné ou du Client, EFFIA n'est en aucun cas responsable de leur contenu.</w:t>
      </w:r>
    </w:p>
    <w:p w14:paraId="24D731F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Client ou l’Abonné déclare connaître les caractéristiques et les limites d'Internet, en particulier ses performances techniques, les temps de réponse pour consulter, interroger ou transférer des données et les risques liés à la sécurité des communications.</w:t>
      </w:r>
    </w:p>
    <w:p w14:paraId="6EA47C5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ne peut accepter aucune réclamation et aucun remboursement, relatifs à toute inexécution ou mauvaise exécution de la Prestation qui est fournie à l’Abonné ou au Client et imputable soit à l’Abonné ou au Client, soit au fait d'un tiers étranger à la Prestation, soit à un cas de force majeure.</w:t>
      </w:r>
    </w:p>
    <w:p w14:paraId="3742E48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Un cas de force majeure est un événement échappant au contrôle d’EFFIA, qui ne pouvait être raisonnablement prévu lors de la conclusion du contrat et dont les effets ne peuvent être évités par des mesures appropriées.</w:t>
      </w:r>
    </w:p>
    <w:p w14:paraId="1C450D0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Sauf disposition légale contraire, la responsabilité d'EFFIA ne saurait être engagée du fait d'une faute d'un Partenaire.</w:t>
      </w:r>
    </w:p>
    <w:p w14:paraId="2012333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7543A51C"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9.2. PHOTOS ET ILLUSTRATIONS</w:t>
      </w:r>
    </w:p>
    <w:p w14:paraId="3F222519" w14:textId="197C939C"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Les photos et illustrations sur le Site ont pour but d'illustrer une page. Elles ne sont en rien contractuelles. Le mauvais emploi d'une photo pour une information correspondante ne saurait en </w:t>
      </w:r>
      <w:proofErr w:type="spellStart"/>
      <w:r w:rsidRPr="005A3288">
        <w:rPr>
          <w:rFonts w:ascii="Arial" w:eastAsia="Times New Roman" w:hAnsi="Arial" w:cs="Arial"/>
          <w:color w:val="404040"/>
          <w:sz w:val="20"/>
          <w:szCs w:val="20"/>
          <w:lang w:eastAsia="fr-FR"/>
        </w:rPr>
        <w:t>aucuncas</w:t>
      </w:r>
      <w:proofErr w:type="spellEnd"/>
      <w:r w:rsidRPr="005A3288">
        <w:rPr>
          <w:rFonts w:ascii="Arial" w:eastAsia="Times New Roman" w:hAnsi="Arial" w:cs="Arial"/>
          <w:color w:val="404040"/>
          <w:sz w:val="20"/>
          <w:szCs w:val="20"/>
          <w:lang w:eastAsia="fr-FR"/>
        </w:rPr>
        <w:t xml:space="preserve"> ouvrir droit à réclamation.</w:t>
      </w:r>
      <w:r w:rsidRPr="005A3288">
        <w:rPr>
          <w:rFonts w:ascii="Arial" w:eastAsia="Times New Roman" w:hAnsi="Arial" w:cs="Arial"/>
          <w:color w:val="404040"/>
          <w:sz w:val="20"/>
          <w:szCs w:val="20"/>
          <w:lang w:eastAsia="fr-FR"/>
        </w:rPr>
        <w:br/>
        <w:t> </w:t>
      </w:r>
    </w:p>
    <w:p w14:paraId="1BF608BA" w14:textId="77777777" w:rsidR="005A3288" w:rsidRPr="005A3288" w:rsidRDefault="005A3288" w:rsidP="00D337D2">
      <w:pPr>
        <w:shd w:val="clear" w:color="auto" w:fill="FFFFFF"/>
        <w:spacing w:before="100" w:beforeAutospacing="1" w:after="100" w:afterAutospacing="1" w:line="240" w:lineRule="auto"/>
        <w:jc w:val="both"/>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lastRenderedPageBreak/>
        <w:t>ARTICLE 10. PROTECTION DES DONNEES PERSONNELLES</w:t>
      </w:r>
    </w:p>
    <w:p w14:paraId="48B9767A" w14:textId="5CD4163F"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est soucieuse de la protection des données </w:t>
      </w:r>
      <w:r w:rsidRPr="00515C08">
        <w:rPr>
          <w:rFonts w:ascii="Arial" w:eastAsia="Times New Roman" w:hAnsi="Arial" w:cs="Arial"/>
          <w:color w:val="404040"/>
          <w:sz w:val="20"/>
          <w:szCs w:val="20"/>
          <w:lang w:eastAsia="fr-FR"/>
        </w:rPr>
        <w:t xml:space="preserve">personnelles. </w:t>
      </w:r>
      <w:r w:rsidRPr="00D337D2">
        <w:rPr>
          <w:rFonts w:ascii="Arial" w:eastAsia="Times New Roman" w:hAnsi="Arial" w:cs="Arial"/>
          <w:color w:val="404040"/>
          <w:sz w:val="20"/>
          <w:szCs w:val="20"/>
          <w:lang w:eastAsia="fr-FR"/>
        </w:rPr>
        <w:t xml:space="preserve">Elle s’engage à travailler </w:t>
      </w:r>
      <w:r w:rsidR="00C7105C" w:rsidRPr="00D337D2">
        <w:rPr>
          <w:rFonts w:ascii="Arial" w:eastAsia="Times New Roman" w:hAnsi="Arial" w:cs="Arial"/>
          <w:color w:val="404040"/>
          <w:sz w:val="20"/>
          <w:szCs w:val="20"/>
          <w:lang w:eastAsia="fr-FR"/>
        </w:rPr>
        <w:t xml:space="preserve">de façon respectueuse </w:t>
      </w:r>
      <w:r w:rsidR="006E06A9" w:rsidRPr="00D337D2">
        <w:rPr>
          <w:rFonts w:ascii="Arial" w:eastAsia="Times New Roman" w:hAnsi="Arial" w:cs="Arial"/>
          <w:color w:val="404040"/>
          <w:sz w:val="20"/>
          <w:szCs w:val="20"/>
          <w:lang w:eastAsia="fr-FR"/>
        </w:rPr>
        <w:t>au RGPD et à collecter et conserver les données dans un souci de pr</w:t>
      </w:r>
      <w:r w:rsidR="00A71FDA" w:rsidRPr="00D337D2">
        <w:rPr>
          <w:rFonts w:ascii="Arial" w:eastAsia="Times New Roman" w:hAnsi="Arial" w:cs="Arial"/>
          <w:color w:val="404040"/>
          <w:sz w:val="20"/>
          <w:szCs w:val="20"/>
          <w:lang w:eastAsia="fr-FR"/>
        </w:rPr>
        <w:t xml:space="preserve">oportionnalité, de pertinence et </w:t>
      </w:r>
      <w:r w:rsidR="006F6628" w:rsidRPr="00D337D2">
        <w:rPr>
          <w:rFonts w:ascii="Arial" w:eastAsia="Times New Roman" w:hAnsi="Arial" w:cs="Arial"/>
          <w:color w:val="404040"/>
          <w:sz w:val="20"/>
          <w:szCs w:val="20"/>
          <w:lang w:eastAsia="fr-FR"/>
        </w:rPr>
        <w:t xml:space="preserve">de </w:t>
      </w:r>
      <w:r w:rsidR="00803A23" w:rsidRPr="00D337D2">
        <w:rPr>
          <w:rFonts w:ascii="Arial" w:eastAsia="Times New Roman" w:hAnsi="Arial" w:cs="Arial"/>
          <w:color w:val="404040"/>
          <w:sz w:val="20"/>
          <w:szCs w:val="20"/>
          <w:lang w:eastAsia="fr-FR"/>
        </w:rPr>
        <w:t>sécurité</w:t>
      </w:r>
      <w:r w:rsidR="006F6628" w:rsidRPr="00D337D2">
        <w:rPr>
          <w:rFonts w:ascii="Arial" w:eastAsia="Times New Roman" w:hAnsi="Arial" w:cs="Arial"/>
          <w:color w:val="404040"/>
          <w:sz w:val="20"/>
          <w:szCs w:val="20"/>
          <w:lang w:eastAsia="fr-FR"/>
        </w:rPr>
        <w:t xml:space="preserve"> pour assurer à nos clients un service de qualité.</w:t>
      </w:r>
    </w:p>
    <w:p w14:paraId="0E02F4E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Pour toute information sur la protection des données personnelles, le Client peut également consulter le site de la Commission Informatique et Liberté </w:t>
      </w:r>
      <w:hyperlink r:id="rId14" w:history="1">
        <w:r w:rsidRPr="005A3288">
          <w:rPr>
            <w:rFonts w:ascii="Arial" w:eastAsia="Times New Roman" w:hAnsi="Arial" w:cs="Arial"/>
            <w:color w:val="1B374C"/>
            <w:sz w:val="20"/>
            <w:szCs w:val="20"/>
            <w:u w:val="single"/>
            <w:lang w:eastAsia="fr-FR"/>
          </w:rPr>
          <w:t>www.cnil.fr</w:t>
        </w:r>
      </w:hyperlink>
      <w:r w:rsidRPr="005A3288">
        <w:rPr>
          <w:rFonts w:ascii="Arial" w:eastAsia="Times New Roman" w:hAnsi="Arial" w:cs="Arial"/>
          <w:color w:val="404040"/>
          <w:sz w:val="20"/>
          <w:szCs w:val="20"/>
          <w:u w:val="single"/>
          <w:lang w:eastAsia="fr-FR"/>
        </w:rPr>
        <w:t>.</w:t>
      </w:r>
    </w:p>
    <w:p w14:paraId="227AC9F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i/>
          <w:iCs/>
          <w:color w:val="404040"/>
          <w:sz w:val="20"/>
          <w:szCs w:val="20"/>
          <w:lang w:eastAsia="fr-FR"/>
        </w:rPr>
        <w:t>Identité du responsable de traitement</w:t>
      </w:r>
    </w:p>
    <w:p w14:paraId="5BA2E67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données personnelles sont collectées par :</w:t>
      </w:r>
    </w:p>
    <w:p w14:paraId="137045F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EFFIA Concessions - SIREN  387 921 281</w:t>
      </w:r>
    </w:p>
    <w:p w14:paraId="5539BDD2" w14:textId="7DAF6D9D"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Siège social : </w:t>
      </w:r>
      <w:r w:rsidR="00622063">
        <w:rPr>
          <w:rFonts w:ascii="Arial" w:eastAsia="Times New Roman" w:hAnsi="Arial" w:cs="Arial"/>
          <w:color w:val="404040"/>
          <w:sz w:val="20"/>
          <w:szCs w:val="20"/>
          <w:lang w:eastAsia="fr-FR"/>
        </w:rPr>
        <w:t>20 rue Hector Malot</w:t>
      </w:r>
      <w:r w:rsidRPr="005A3288">
        <w:rPr>
          <w:rFonts w:ascii="Arial" w:eastAsia="Times New Roman" w:hAnsi="Arial" w:cs="Arial"/>
          <w:color w:val="404040"/>
          <w:sz w:val="20"/>
          <w:szCs w:val="20"/>
          <w:lang w:eastAsia="fr-FR"/>
        </w:rPr>
        <w:t>, 750</w:t>
      </w:r>
      <w:r w:rsidR="00622063">
        <w:rPr>
          <w:rFonts w:ascii="Arial" w:eastAsia="Times New Roman" w:hAnsi="Arial" w:cs="Arial"/>
          <w:color w:val="404040"/>
          <w:sz w:val="20"/>
          <w:szCs w:val="20"/>
          <w:lang w:eastAsia="fr-FR"/>
        </w:rPr>
        <w:t>12</w:t>
      </w:r>
      <w:r w:rsidRPr="005A3288">
        <w:rPr>
          <w:rFonts w:ascii="Arial" w:eastAsia="Times New Roman" w:hAnsi="Arial" w:cs="Arial"/>
          <w:color w:val="404040"/>
          <w:sz w:val="20"/>
          <w:szCs w:val="20"/>
          <w:lang w:eastAsia="fr-FR"/>
        </w:rPr>
        <w:t xml:space="preserve"> PARIS</w:t>
      </w:r>
    </w:p>
    <w:p w14:paraId="233402F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D63C515"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10.1. LES DONNEES COLLECTEES ET FINALITES</w:t>
      </w:r>
    </w:p>
    <w:p w14:paraId="178C854E" w14:textId="5401A6A0"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Sur le Site, EFFIA collecte et traite notamment les nom, adresse, adresse email, identifiants lors de l’inscription, type de véhicule, numéro de téléphone, numéro de plaque et informations bancaires des Clients notamment dans le but de traiter les demandes de  réservation, les commandes d’abonnement, le traitement des réclamations, les appels téléphoniques, les visites dans les parkings, l’utilisation des services, en ce compris les systèmes et applications billettiques EFFIA, réception et envoi de courriers électroniques entre EFFIA et le Client.</w:t>
      </w:r>
    </w:p>
    <w:p w14:paraId="04E2D08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informations communiquées sur le Site permettent à EFFIA, ainsi qu'à ses Partenaires, de traiter et exécuter les Commandes des Clients. Conformément à la loi n°78/17 Informatique et Libertés du 6 janvier 1978 modifiée, les informations indispensables à EFFIA, ainsi qu'à ses Partenaires, pour traiter et exécuter les Commandes, sont signalées par un astérisque dans les pages du Site.</w:t>
      </w:r>
    </w:p>
    <w:p w14:paraId="0C66F16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L’activation de la géolocalisation lors d’une réservation permet à EFFIA de proposer les parcs à proximité afin de simplifier le choix du Client.</w:t>
      </w:r>
    </w:p>
    <w:p w14:paraId="64471FB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autres informations demandées, pour laquelle la réponse est facultative, sont destinées à mieux connaître les Clients ainsi qu'à améliorer les services proposés, tout en en assurant la sécurité.</w:t>
      </w:r>
    </w:p>
    <w:p w14:paraId="17992EB0"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En souscrivant à la Newsletter, le Client reçoit régulièrement par </w:t>
      </w:r>
      <w:proofErr w:type="gramStart"/>
      <w:r w:rsidRPr="005A3288">
        <w:rPr>
          <w:rFonts w:ascii="Arial" w:eastAsia="Times New Roman" w:hAnsi="Arial" w:cs="Arial"/>
          <w:color w:val="404040"/>
          <w:sz w:val="20"/>
          <w:szCs w:val="20"/>
          <w:lang w:eastAsia="fr-FR"/>
        </w:rPr>
        <w:t>e-mail</w:t>
      </w:r>
      <w:proofErr w:type="gramEnd"/>
      <w:r w:rsidRPr="005A3288">
        <w:rPr>
          <w:rFonts w:ascii="Arial" w:eastAsia="Times New Roman" w:hAnsi="Arial" w:cs="Arial"/>
          <w:color w:val="404040"/>
          <w:sz w:val="20"/>
          <w:szCs w:val="20"/>
          <w:lang w:eastAsia="fr-FR"/>
        </w:rPr>
        <w:t xml:space="preserve"> des informations sur les activités d’EFFIA pouvant l’intéresser ainsi que des offres commerciales.  Le Client peut à tout moment se désabonner en cliquant sur le lien en bas du mail ou via la rubrique « mon compte » sur le Site.</w:t>
      </w:r>
    </w:p>
    <w:p w14:paraId="6AA0E30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Utilisation des données personnelles</w:t>
      </w:r>
    </w:p>
    <w:p w14:paraId="3932CCF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recueille et utilise les données personnelles concernant les Clients pour les finalités principales décrites ci-dessous :</w:t>
      </w:r>
    </w:p>
    <w:p w14:paraId="130D3038" w14:textId="06413AC8" w:rsidR="00464D71"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w:t>
      </w:r>
      <w:r w:rsidR="00464D71">
        <w:rPr>
          <w:rFonts w:ascii="Arial" w:eastAsia="Times New Roman" w:hAnsi="Arial" w:cs="Arial"/>
          <w:color w:val="404040"/>
          <w:sz w:val="20"/>
          <w:szCs w:val="20"/>
          <w:lang w:eastAsia="fr-FR"/>
        </w:rPr>
        <w:t xml:space="preserve">Gérer </w:t>
      </w:r>
      <w:r w:rsidR="00464D71" w:rsidRPr="00464D71">
        <w:rPr>
          <w:rFonts w:ascii="Arial" w:eastAsia="Times New Roman" w:hAnsi="Arial" w:cs="Arial"/>
          <w:color w:val="404040"/>
          <w:sz w:val="20"/>
          <w:szCs w:val="20"/>
          <w:lang w:eastAsia="fr-FR"/>
        </w:rPr>
        <w:t xml:space="preserve">la délivrance des titres de stationnement y compris abonnements et réservations en ligne </w:t>
      </w:r>
      <w:r w:rsidR="00464D71">
        <w:rPr>
          <w:rFonts w:ascii="Arial" w:eastAsia="Times New Roman" w:hAnsi="Arial" w:cs="Arial"/>
          <w:color w:val="404040"/>
          <w:sz w:val="20"/>
          <w:szCs w:val="20"/>
          <w:lang w:eastAsia="fr-FR"/>
        </w:rPr>
        <w:t xml:space="preserve">et tickets horaires </w:t>
      </w:r>
    </w:p>
    <w:p w14:paraId="1A73B0E8" w14:textId="05634789" w:rsidR="003A493D" w:rsidRPr="005A3288" w:rsidRDefault="00464D71"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 xml:space="preserve">- </w:t>
      </w:r>
      <w:r w:rsidRPr="00F05D05">
        <w:rPr>
          <w:rFonts w:ascii="Arial" w:eastAsia="Times New Roman" w:hAnsi="Arial" w:cs="Arial"/>
          <w:color w:val="404040"/>
          <w:sz w:val="20"/>
          <w:szCs w:val="20"/>
          <w:lang w:eastAsia="fr-FR"/>
        </w:rPr>
        <w:t>G</w:t>
      </w:r>
      <w:r w:rsidR="00990725" w:rsidRPr="00F05D05">
        <w:rPr>
          <w:rFonts w:ascii="Arial" w:eastAsia="Times New Roman" w:hAnsi="Arial" w:cs="Arial"/>
          <w:color w:val="404040"/>
          <w:sz w:val="20"/>
          <w:szCs w:val="20"/>
          <w:lang w:eastAsia="fr-FR"/>
        </w:rPr>
        <w:t xml:space="preserve">érer </w:t>
      </w:r>
      <w:r w:rsidR="003A493D" w:rsidRPr="00D337D2">
        <w:rPr>
          <w:rFonts w:ascii="Arial" w:eastAsia="Times New Roman" w:hAnsi="Arial" w:cs="Arial"/>
          <w:color w:val="404040"/>
          <w:sz w:val="20"/>
          <w:szCs w:val="20"/>
          <w:lang w:eastAsia="fr-FR"/>
        </w:rPr>
        <w:t>l’accès au parking</w:t>
      </w:r>
      <w:r w:rsidR="00990725" w:rsidRPr="00D337D2">
        <w:rPr>
          <w:rFonts w:ascii="Arial" w:eastAsia="Times New Roman" w:hAnsi="Arial" w:cs="Arial"/>
          <w:color w:val="404040"/>
          <w:sz w:val="20"/>
          <w:szCs w:val="20"/>
          <w:lang w:eastAsia="fr-FR"/>
        </w:rPr>
        <w:t>, la sécurité et la fluidité du service</w:t>
      </w:r>
    </w:p>
    <w:p w14:paraId="6AFD200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Gérer les fichiers clients et prospects, la fourniture des services et la gestion contractuelle, technique, financière et comptable de la relation avec les clients et usagers des services ;</w:t>
      </w:r>
    </w:p>
    <w:p w14:paraId="0BC21C9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Traiter de manière sécurisée les coordonnées de paiement lors de la souscription à un service ;</w:t>
      </w:r>
    </w:p>
    <w:p w14:paraId="30CF65F5"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Informer les Clients de l’actualité du parking et des éventuels incidents et perturbations constatés dans la fourniture des services ;</w:t>
      </w:r>
    </w:p>
    <w:p w14:paraId="1F873C1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Mieux comprendre les besoins et attentes des Clients afin de fournir des services adaptés et mesurer l’utilisation des services en vue de faire évoluer les offres ;</w:t>
      </w:r>
    </w:p>
    <w:p w14:paraId="2218771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Traiter les demandes, l’exercice des droits et les réclamations des Clients ;</w:t>
      </w:r>
    </w:p>
    <w:p w14:paraId="325BD969" w14:textId="77777777" w:rsidR="00EA7AF9"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Se conformer à la loi, aux règlements, et aux requêtes et ordres légaux.</w:t>
      </w:r>
    </w:p>
    <w:p w14:paraId="7FAB6353" w14:textId="46AFE0A4" w:rsidR="00EA7AF9" w:rsidRDefault="00EA7AF9"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-Dans le cadre des systèmes de lecture de plaques d’immatriculation à l’entrée :  Gérer la c</w:t>
      </w:r>
      <w:r w:rsidRPr="00EA7AF9">
        <w:rPr>
          <w:rFonts w:ascii="Arial" w:eastAsia="Times New Roman" w:hAnsi="Arial" w:cs="Arial"/>
          <w:color w:val="404040"/>
          <w:sz w:val="20"/>
          <w:szCs w:val="20"/>
          <w:lang w:eastAsia="fr-FR"/>
        </w:rPr>
        <w:t>onstitution de preuve de la durée de stationnement en cas de perte de ticket de la clientèle horaire</w:t>
      </w:r>
    </w:p>
    <w:p w14:paraId="1F9DDDE4" w14:textId="6D0E560B"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06562536"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Dispositif de lecture de plaques d’immatriculation :</w:t>
      </w:r>
    </w:p>
    <w:p w14:paraId="31DE30A1" w14:textId="2EF38B41" w:rsidR="005A3288" w:rsidRPr="00F05D05"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Certains parcs sont équipés d’un dispositif de lecture de plaques d’immatriculation permettant ainsi d’améliorer la fluidité des accès du parking et de fournir une preuve de la durée de stationnement en cas de perte de ticket de la clientèle horaire</w:t>
      </w:r>
      <w:r w:rsidRPr="00F05D05">
        <w:rPr>
          <w:rFonts w:ascii="Arial" w:eastAsia="Times New Roman" w:hAnsi="Arial" w:cs="Arial"/>
          <w:color w:val="404040"/>
          <w:sz w:val="20"/>
          <w:szCs w:val="20"/>
          <w:lang w:eastAsia="fr-FR"/>
        </w:rPr>
        <w:t>.</w:t>
      </w:r>
      <w:r w:rsidR="00B010E7" w:rsidRPr="00F05D05">
        <w:rPr>
          <w:rFonts w:ascii="Arial" w:eastAsia="Times New Roman" w:hAnsi="Arial" w:cs="Arial"/>
          <w:color w:val="404040"/>
          <w:sz w:val="20"/>
          <w:szCs w:val="20"/>
          <w:lang w:eastAsia="fr-FR"/>
        </w:rPr>
        <w:t xml:space="preserve"> </w:t>
      </w:r>
      <w:r w:rsidR="00B010E7" w:rsidRPr="00D337D2">
        <w:rPr>
          <w:rFonts w:ascii="Arial" w:eastAsia="Times New Roman" w:hAnsi="Arial" w:cs="Arial"/>
          <w:color w:val="404040"/>
          <w:sz w:val="20"/>
          <w:szCs w:val="20"/>
          <w:lang w:eastAsia="fr-FR"/>
        </w:rPr>
        <w:t>Ce dispositif sert également dans le cadre de la sécurité du parking pour permettre d’identifier les véhicules « ventouses ».</w:t>
      </w:r>
    </w:p>
    <w:p w14:paraId="33FC6A2E" w14:textId="317F0F64"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F05D05">
        <w:rPr>
          <w:rFonts w:ascii="Arial" w:eastAsia="Times New Roman" w:hAnsi="Arial" w:cs="Arial"/>
          <w:color w:val="404040"/>
          <w:sz w:val="20"/>
          <w:szCs w:val="20"/>
          <w:lang w:eastAsia="fr-FR"/>
        </w:rPr>
        <w:t xml:space="preserve">Le conducteur ou les passagers ne sont en aucun cas photographiés par le dispositif, seule la plaque d’immatriculation et la partie basse de l’avant du véhicule le sont. </w:t>
      </w:r>
      <w:r w:rsidRPr="00D337D2">
        <w:rPr>
          <w:rFonts w:ascii="Arial" w:eastAsia="Times New Roman" w:hAnsi="Arial" w:cs="Arial"/>
          <w:color w:val="404040"/>
          <w:sz w:val="20"/>
          <w:szCs w:val="20"/>
          <w:lang w:eastAsia="fr-FR"/>
        </w:rPr>
        <w:t>Le responsable du Site</w:t>
      </w:r>
      <w:r w:rsidR="00787185" w:rsidRPr="00D337D2">
        <w:rPr>
          <w:rFonts w:ascii="Arial" w:eastAsia="Times New Roman" w:hAnsi="Arial" w:cs="Arial"/>
          <w:color w:val="404040"/>
          <w:sz w:val="20"/>
          <w:szCs w:val="20"/>
          <w:lang w:eastAsia="fr-FR"/>
        </w:rPr>
        <w:t xml:space="preserve">, nos agents, notre service clients et notre centre de pilotage à distance </w:t>
      </w:r>
      <w:r w:rsidRPr="00D337D2">
        <w:rPr>
          <w:rFonts w:ascii="Arial" w:eastAsia="Times New Roman" w:hAnsi="Arial" w:cs="Arial"/>
          <w:color w:val="404040"/>
          <w:sz w:val="20"/>
          <w:szCs w:val="20"/>
          <w:lang w:eastAsia="fr-FR"/>
        </w:rPr>
        <w:t>sont susceptibles d’avoir accès aux données qui y sont enregistrées</w:t>
      </w:r>
      <w:r w:rsidR="00C229D8" w:rsidRPr="00D337D2">
        <w:rPr>
          <w:rFonts w:ascii="Arial" w:eastAsia="Times New Roman" w:hAnsi="Arial" w:cs="Arial"/>
          <w:color w:val="404040"/>
          <w:sz w:val="20"/>
          <w:szCs w:val="20"/>
          <w:lang w:eastAsia="fr-FR"/>
        </w:rPr>
        <w:t xml:space="preserve"> dans le cadre de la fluidité ou de la gestion commerciale</w:t>
      </w:r>
      <w:r w:rsidRPr="00D337D2">
        <w:rPr>
          <w:rFonts w:ascii="Arial" w:eastAsia="Times New Roman" w:hAnsi="Arial" w:cs="Arial"/>
          <w:color w:val="404040"/>
          <w:sz w:val="20"/>
          <w:szCs w:val="20"/>
          <w:lang w:eastAsia="fr-FR"/>
        </w:rPr>
        <w:t>.</w:t>
      </w:r>
      <w:r w:rsidR="007414D8" w:rsidRPr="00D337D2">
        <w:rPr>
          <w:rFonts w:ascii="Arial" w:eastAsia="Times New Roman" w:hAnsi="Arial" w:cs="Arial"/>
          <w:color w:val="404040"/>
          <w:sz w:val="20"/>
          <w:szCs w:val="20"/>
          <w:lang w:eastAsia="fr-FR"/>
        </w:rPr>
        <w:t xml:space="preserve"> Les données sont conservées </w:t>
      </w:r>
      <w:r w:rsidR="000163E2" w:rsidRPr="00D337D2">
        <w:rPr>
          <w:rFonts w:ascii="Arial" w:eastAsia="Times New Roman" w:hAnsi="Arial" w:cs="Arial"/>
          <w:color w:val="404040"/>
          <w:sz w:val="20"/>
          <w:szCs w:val="20"/>
          <w:lang w:eastAsia="fr-FR"/>
        </w:rPr>
        <w:t>de façon maitrisée et anonymisée</w:t>
      </w:r>
      <w:r w:rsidR="00B010E7" w:rsidRPr="00D337D2">
        <w:rPr>
          <w:rFonts w:ascii="Arial" w:eastAsia="Times New Roman" w:hAnsi="Arial" w:cs="Arial"/>
          <w:color w:val="404040"/>
          <w:sz w:val="20"/>
          <w:szCs w:val="20"/>
          <w:lang w:eastAsia="fr-FR"/>
        </w:rPr>
        <w:t>s</w:t>
      </w:r>
      <w:r w:rsidR="000163E2" w:rsidRPr="00D337D2">
        <w:rPr>
          <w:rFonts w:ascii="Arial" w:eastAsia="Times New Roman" w:hAnsi="Arial" w:cs="Arial"/>
          <w:color w:val="404040"/>
          <w:sz w:val="20"/>
          <w:szCs w:val="20"/>
          <w:lang w:eastAsia="fr-FR"/>
        </w:rPr>
        <w:t xml:space="preserve"> rapidement au regard de la finalité</w:t>
      </w:r>
      <w:r w:rsidR="000163E2">
        <w:rPr>
          <w:rFonts w:ascii="Arial" w:eastAsia="Times New Roman" w:hAnsi="Arial" w:cs="Arial"/>
          <w:color w:val="404040"/>
          <w:sz w:val="20"/>
          <w:szCs w:val="20"/>
          <w:lang w:eastAsia="fr-FR"/>
        </w:rPr>
        <w:t xml:space="preserve">. </w:t>
      </w:r>
    </w:p>
    <w:p w14:paraId="75822A71"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Dispositif de vidéoprotection :</w:t>
      </w:r>
    </w:p>
    <w:p w14:paraId="1DA3390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parcs sont placés sous vidéo protection afin d’assurer la sécurité des biens et des personnes. Toutefois, le service souscrit donne droit à un droit de stationnement et non un droit de gardiennage, de surveillance ou de dépôt. Le droit de garer un véhicule dans le parc de stationnement est donc consenti aux risques et périls de l’usager. Ces installations sont conformes à la législation et reposent sur une autorisation délivrée par la préfecture concernée.</w:t>
      </w:r>
    </w:p>
    <w:p w14:paraId="19D04EE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responsable de Site et certaines personnes habilitées sont susceptibles d’avoir accès aux images enregistrées. Une liste des personnes autorisées à consulter les images est disponible à l’accueil parking.</w:t>
      </w:r>
    </w:p>
    <w:p w14:paraId="67701A68"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Enregistrement des conversations</w:t>
      </w:r>
    </w:p>
    <w:p w14:paraId="52B1F8D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cadre de l’amélioration de notre qualité de service, les appels au Service Clients ou au centre de pilotage à distance via l’interphonie du site ou téléphone peuvent être enregistrés. Le Client dispose à cet effet d’un droit d’accès, de rectification et d’opposition auxdits enregistrements, tel que mentionné ci-dessus.</w:t>
      </w:r>
    </w:p>
    <w:p w14:paraId="10A47A59"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u w:val="single"/>
          <w:lang w:eastAsia="fr-FR"/>
        </w:rPr>
        <w:t>Les enquêtes de satisfaction</w:t>
      </w:r>
    </w:p>
    <w:p w14:paraId="10F64FD3" w14:textId="7E21F78E" w:rsidR="005A3288" w:rsidRPr="00F05D05"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Dans le cadre de notre démarche d’amélioration continue le service qualité réalise une enquête de satisfaction annuelle auprès des clients, abonnés et horaires sur l’ensemble des parcs. Le service qualité est amené à récolter les informations personnelles des Abonnés et Clients pour effectuer un </w:t>
      </w:r>
      <w:r w:rsidRPr="00F05D05">
        <w:rPr>
          <w:rFonts w:ascii="Arial" w:eastAsia="Times New Roman" w:hAnsi="Arial" w:cs="Arial"/>
          <w:color w:val="404040"/>
          <w:sz w:val="20"/>
          <w:szCs w:val="20"/>
          <w:lang w:eastAsia="fr-FR"/>
        </w:rPr>
        <w:t>tirage au sort et faire gagner des lots.</w:t>
      </w:r>
    </w:p>
    <w:p w14:paraId="7822F825" w14:textId="1D6D2FA9" w:rsidR="00C44C2C" w:rsidRPr="00D337D2" w:rsidRDefault="00C44C2C" w:rsidP="00D337D2">
      <w:pPr>
        <w:shd w:val="clear" w:color="auto" w:fill="FFFFFF"/>
        <w:spacing w:before="100" w:beforeAutospacing="1" w:after="100" w:afterAutospacing="1" w:line="240" w:lineRule="auto"/>
        <w:jc w:val="both"/>
        <w:rPr>
          <w:rFonts w:ascii="Arial" w:eastAsia="Times New Roman" w:hAnsi="Arial" w:cs="Arial"/>
          <w:color w:val="404040"/>
          <w:sz w:val="20"/>
          <w:szCs w:val="20"/>
          <w:u w:val="single"/>
          <w:lang w:eastAsia="fr-FR"/>
        </w:rPr>
      </w:pPr>
      <w:r w:rsidRPr="00D337D2">
        <w:rPr>
          <w:rFonts w:ascii="Arial" w:eastAsia="Times New Roman" w:hAnsi="Arial" w:cs="Arial"/>
          <w:color w:val="404040"/>
          <w:sz w:val="20"/>
          <w:szCs w:val="20"/>
          <w:u w:val="single"/>
          <w:lang w:eastAsia="fr-FR"/>
        </w:rPr>
        <w:t>SMS</w:t>
      </w:r>
      <w:r w:rsidR="00D61353" w:rsidRPr="00D337D2">
        <w:rPr>
          <w:rFonts w:ascii="Arial" w:eastAsia="Times New Roman" w:hAnsi="Arial" w:cs="Arial"/>
          <w:color w:val="404040"/>
          <w:sz w:val="20"/>
          <w:szCs w:val="20"/>
          <w:u w:val="single"/>
          <w:lang w:eastAsia="fr-FR"/>
        </w:rPr>
        <w:t xml:space="preserve"> et </w:t>
      </w:r>
      <w:proofErr w:type="gramStart"/>
      <w:r w:rsidR="00D61353" w:rsidRPr="00D337D2">
        <w:rPr>
          <w:rFonts w:ascii="Arial" w:eastAsia="Times New Roman" w:hAnsi="Arial" w:cs="Arial"/>
          <w:color w:val="404040"/>
          <w:sz w:val="20"/>
          <w:szCs w:val="20"/>
          <w:u w:val="single"/>
          <w:lang w:eastAsia="fr-FR"/>
        </w:rPr>
        <w:t>E-MAILS</w:t>
      </w:r>
      <w:proofErr w:type="gramEnd"/>
    </w:p>
    <w:p w14:paraId="04E5D89C" w14:textId="4D51376D" w:rsidR="00660EB3" w:rsidRPr="005A3288" w:rsidRDefault="00C44C2C"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lastRenderedPageBreak/>
        <w:t xml:space="preserve">Dans le cadre du </w:t>
      </w:r>
      <w:r w:rsidR="00D20894" w:rsidRPr="00D337D2">
        <w:rPr>
          <w:rFonts w:ascii="Arial" w:eastAsia="Times New Roman" w:hAnsi="Arial" w:cs="Arial"/>
          <w:color w:val="404040"/>
          <w:sz w:val="20"/>
          <w:szCs w:val="20"/>
          <w:lang w:eastAsia="fr-FR"/>
        </w:rPr>
        <w:t>service</w:t>
      </w:r>
      <w:r w:rsidRPr="00D337D2">
        <w:rPr>
          <w:rFonts w:ascii="Arial" w:eastAsia="Times New Roman" w:hAnsi="Arial" w:cs="Arial"/>
          <w:color w:val="404040"/>
          <w:sz w:val="20"/>
          <w:szCs w:val="20"/>
          <w:lang w:eastAsia="fr-FR"/>
        </w:rPr>
        <w:t xml:space="preserve"> afin d’adresser une information </w:t>
      </w:r>
      <w:r w:rsidR="00CA585B" w:rsidRPr="00D337D2">
        <w:rPr>
          <w:rFonts w:ascii="Arial" w:eastAsia="Times New Roman" w:hAnsi="Arial" w:cs="Arial"/>
          <w:color w:val="404040"/>
          <w:sz w:val="20"/>
          <w:szCs w:val="20"/>
          <w:lang w:eastAsia="fr-FR"/>
        </w:rPr>
        <w:t>nécessaire à l’</w:t>
      </w:r>
      <w:r w:rsidR="00876AB2" w:rsidRPr="00D337D2">
        <w:rPr>
          <w:rFonts w:ascii="Arial" w:eastAsia="Times New Roman" w:hAnsi="Arial" w:cs="Arial"/>
          <w:color w:val="404040"/>
          <w:sz w:val="20"/>
          <w:szCs w:val="20"/>
          <w:lang w:eastAsia="fr-FR"/>
        </w:rPr>
        <w:t>exécution</w:t>
      </w:r>
      <w:r w:rsidR="00CA585B" w:rsidRPr="00D337D2">
        <w:rPr>
          <w:rFonts w:ascii="Arial" w:eastAsia="Times New Roman" w:hAnsi="Arial" w:cs="Arial"/>
          <w:color w:val="404040"/>
          <w:sz w:val="20"/>
          <w:szCs w:val="20"/>
          <w:lang w:eastAsia="fr-FR"/>
        </w:rPr>
        <w:t xml:space="preserve"> de la prestation</w:t>
      </w:r>
      <w:r w:rsidR="00CA0DBB" w:rsidRPr="00D337D2">
        <w:rPr>
          <w:rFonts w:ascii="Arial" w:eastAsia="Times New Roman" w:hAnsi="Arial" w:cs="Arial"/>
          <w:color w:val="404040"/>
          <w:sz w:val="20"/>
          <w:szCs w:val="20"/>
          <w:lang w:eastAsia="fr-FR"/>
        </w:rPr>
        <w:t xml:space="preserve"> (</w:t>
      </w:r>
      <w:r w:rsidRPr="00D337D2">
        <w:rPr>
          <w:rFonts w:ascii="Arial" w:eastAsia="Times New Roman" w:hAnsi="Arial" w:cs="Arial"/>
          <w:color w:val="404040"/>
          <w:sz w:val="20"/>
          <w:szCs w:val="20"/>
          <w:lang w:eastAsia="fr-FR"/>
        </w:rPr>
        <w:t>accès au parking,</w:t>
      </w:r>
      <w:r w:rsidR="00CA0DBB" w:rsidRPr="00D337D2">
        <w:rPr>
          <w:rFonts w:ascii="Arial" w:eastAsia="Times New Roman" w:hAnsi="Arial" w:cs="Arial"/>
          <w:color w:val="404040"/>
          <w:sz w:val="20"/>
          <w:szCs w:val="20"/>
          <w:lang w:eastAsia="fr-FR"/>
        </w:rPr>
        <w:t xml:space="preserve"> </w:t>
      </w:r>
      <w:r w:rsidRPr="00D337D2">
        <w:rPr>
          <w:rFonts w:ascii="Arial" w:eastAsia="Times New Roman" w:hAnsi="Arial" w:cs="Arial"/>
          <w:color w:val="404040"/>
          <w:sz w:val="20"/>
          <w:szCs w:val="20"/>
          <w:lang w:eastAsia="fr-FR"/>
        </w:rPr>
        <w:t xml:space="preserve">facturation, </w:t>
      </w:r>
      <w:r w:rsidR="00D20894" w:rsidRPr="00D337D2">
        <w:rPr>
          <w:rFonts w:ascii="Arial" w:eastAsia="Times New Roman" w:hAnsi="Arial" w:cs="Arial"/>
          <w:color w:val="404040"/>
          <w:sz w:val="20"/>
          <w:szCs w:val="20"/>
          <w:lang w:eastAsia="fr-FR"/>
        </w:rPr>
        <w:t>ou encore pour fournir une information de « perturbation »</w:t>
      </w:r>
      <w:r w:rsidR="00D61353" w:rsidRPr="00D337D2">
        <w:rPr>
          <w:rFonts w:ascii="Arial" w:eastAsia="Times New Roman" w:hAnsi="Arial" w:cs="Arial"/>
          <w:color w:val="404040"/>
          <w:sz w:val="20"/>
          <w:szCs w:val="20"/>
          <w:lang w:eastAsia="fr-FR"/>
        </w:rPr>
        <w:t xml:space="preserve"> …).</w:t>
      </w:r>
      <w:r w:rsidR="00D20894" w:rsidRPr="00D337D2">
        <w:rPr>
          <w:rFonts w:ascii="Arial" w:eastAsia="Times New Roman" w:hAnsi="Arial" w:cs="Arial"/>
          <w:color w:val="404040"/>
          <w:sz w:val="20"/>
          <w:szCs w:val="20"/>
          <w:lang w:eastAsia="fr-FR"/>
        </w:rPr>
        <w:t xml:space="preserve"> EFFIA </w:t>
      </w:r>
      <w:r w:rsidR="00CA0DBB" w:rsidRPr="00D337D2">
        <w:rPr>
          <w:rFonts w:ascii="Arial" w:eastAsia="Times New Roman" w:hAnsi="Arial" w:cs="Arial"/>
          <w:color w:val="404040"/>
          <w:sz w:val="20"/>
          <w:szCs w:val="20"/>
          <w:lang w:eastAsia="fr-FR"/>
        </w:rPr>
        <w:t xml:space="preserve">est amenée à </w:t>
      </w:r>
      <w:r w:rsidR="00D20894" w:rsidRPr="00D337D2">
        <w:rPr>
          <w:rFonts w:ascii="Arial" w:eastAsia="Times New Roman" w:hAnsi="Arial" w:cs="Arial"/>
          <w:color w:val="404040"/>
          <w:sz w:val="20"/>
          <w:szCs w:val="20"/>
          <w:lang w:eastAsia="fr-FR"/>
        </w:rPr>
        <w:t>émet</w:t>
      </w:r>
      <w:r w:rsidR="00CA0DBB" w:rsidRPr="00D337D2">
        <w:rPr>
          <w:rFonts w:ascii="Arial" w:eastAsia="Times New Roman" w:hAnsi="Arial" w:cs="Arial"/>
          <w:color w:val="404040"/>
          <w:sz w:val="20"/>
          <w:szCs w:val="20"/>
          <w:lang w:eastAsia="fr-FR"/>
        </w:rPr>
        <w:t>tre</w:t>
      </w:r>
      <w:r w:rsidR="00D20894" w:rsidRPr="00D337D2">
        <w:rPr>
          <w:rFonts w:ascii="Arial" w:eastAsia="Times New Roman" w:hAnsi="Arial" w:cs="Arial"/>
          <w:color w:val="404040"/>
          <w:sz w:val="20"/>
          <w:szCs w:val="20"/>
          <w:lang w:eastAsia="fr-FR"/>
        </w:rPr>
        <w:t xml:space="preserve"> des SMS</w:t>
      </w:r>
      <w:r w:rsidR="00D61353" w:rsidRPr="00D337D2">
        <w:rPr>
          <w:rFonts w:ascii="Arial" w:eastAsia="Times New Roman" w:hAnsi="Arial" w:cs="Arial"/>
          <w:color w:val="404040"/>
          <w:sz w:val="20"/>
          <w:szCs w:val="20"/>
          <w:lang w:eastAsia="fr-FR"/>
        </w:rPr>
        <w:t xml:space="preserve"> et </w:t>
      </w:r>
      <w:proofErr w:type="gramStart"/>
      <w:r w:rsidR="00D61353" w:rsidRPr="00D337D2">
        <w:rPr>
          <w:rFonts w:ascii="Arial" w:eastAsia="Times New Roman" w:hAnsi="Arial" w:cs="Arial"/>
          <w:color w:val="404040"/>
          <w:sz w:val="20"/>
          <w:szCs w:val="20"/>
          <w:lang w:eastAsia="fr-FR"/>
        </w:rPr>
        <w:t>E-mails</w:t>
      </w:r>
      <w:proofErr w:type="gramEnd"/>
      <w:r w:rsidR="00D20894" w:rsidRPr="00D337D2">
        <w:rPr>
          <w:rFonts w:ascii="Arial" w:eastAsia="Times New Roman" w:hAnsi="Arial" w:cs="Arial"/>
          <w:color w:val="404040"/>
          <w:sz w:val="20"/>
          <w:szCs w:val="20"/>
          <w:lang w:eastAsia="fr-FR"/>
        </w:rPr>
        <w:t xml:space="preserve"> à destination de ses clients.</w:t>
      </w:r>
      <w:r w:rsidR="00D20894">
        <w:rPr>
          <w:rFonts w:ascii="Arial" w:eastAsia="Times New Roman" w:hAnsi="Arial" w:cs="Arial"/>
          <w:color w:val="404040"/>
          <w:sz w:val="20"/>
          <w:szCs w:val="20"/>
          <w:lang w:eastAsia="fr-FR"/>
        </w:rPr>
        <w:t xml:space="preserve"> </w:t>
      </w:r>
    </w:p>
    <w:p w14:paraId="277946E6"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10.2. DESTINATAIRES DES DONNEES</w:t>
      </w:r>
    </w:p>
    <w:p w14:paraId="72A19E3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données collectées par EFFIA sont exclusivement destinées aux services d’EFFIA concernés par les demandes du Client.</w:t>
      </w:r>
    </w:p>
    <w:p w14:paraId="3D3EF0A8" w14:textId="41A56800" w:rsidR="005A3288" w:rsidRPr="009E63A8" w:rsidRDefault="00A71F1D"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Pr>
          <w:rFonts w:ascii="Arial" w:eastAsia="Times New Roman" w:hAnsi="Arial" w:cs="Arial"/>
          <w:color w:val="404040"/>
          <w:sz w:val="20"/>
          <w:szCs w:val="20"/>
          <w:lang w:eastAsia="fr-FR"/>
        </w:rPr>
        <w:t>Toutefois e</w:t>
      </w:r>
      <w:r w:rsidR="005A3288" w:rsidRPr="009E63A8">
        <w:rPr>
          <w:rFonts w:ascii="Arial" w:eastAsia="Times New Roman" w:hAnsi="Arial" w:cs="Arial"/>
          <w:color w:val="404040"/>
          <w:sz w:val="20"/>
          <w:szCs w:val="20"/>
          <w:lang w:eastAsia="fr-FR"/>
        </w:rPr>
        <w:t>lles peuvent être transmises</w:t>
      </w:r>
      <w:r>
        <w:rPr>
          <w:rFonts w:ascii="Arial" w:eastAsia="Times New Roman" w:hAnsi="Arial" w:cs="Arial"/>
          <w:color w:val="404040"/>
          <w:sz w:val="20"/>
          <w:szCs w:val="20"/>
          <w:lang w:eastAsia="fr-FR"/>
        </w:rPr>
        <w:t xml:space="preserve"> afin de réaliser la finalité </w:t>
      </w:r>
      <w:r w:rsidR="00991600">
        <w:rPr>
          <w:rFonts w:ascii="Arial" w:eastAsia="Times New Roman" w:hAnsi="Arial" w:cs="Arial"/>
          <w:color w:val="404040"/>
          <w:sz w:val="20"/>
          <w:szCs w:val="20"/>
          <w:lang w:eastAsia="fr-FR"/>
        </w:rPr>
        <w:t>du traitement avec des entreprises en contrat</w:t>
      </w:r>
      <w:r w:rsidR="005A3288" w:rsidRPr="009E63A8">
        <w:rPr>
          <w:rFonts w:ascii="Arial" w:eastAsia="Times New Roman" w:hAnsi="Arial" w:cs="Arial"/>
          <w:color w:val="404040"/>
          <w:sz w:val="20"/>
          <w:szCs w:val="20"/>
          <w:lang w:eastAsia="fr-FR"/>
        </w:rPr>
        <w:t> </w:t>
      </w:r>
      <w:r w:rsidR="00444AAF">
        <w:rPr>
          <w:rFonts w:ascii="Arial" w:eastAsia="Times New Roman" w:hAnsi="Arial" w:cs="Arial"/>
          <w:color w:val="404040"/>
          <w:sz w:val="20"/>
          <w:szCs w:val="20"/>
          <w:lang w:eastAsia="fr-FR"/>
        </w:rPr>
        <w:t xml:space="preserve">ou des filiales </w:t>
      </w:r>
      <w:r w:rsidR="005A3288" w:rsidRPr="009E63A8">
        <w:rPr>
          <w:rFonts w:ascii="Arial" w:eastAsia="Times New Roman" w:hAnsi="Arial" w:cs="Arial"/>
          <w:color w:val="404040"/>
          <w:sz w:val="20"/>
          <w:szCs w:val="20"/>
          <w:lang w:eastAsia="fr-FR"/>
        </w:rPr>
        <w:t>:</w:t>
      </w:r>
    </w:p>
    <w:p w14:paraId="32A326B0" w14:textId="77777777" w:rsidR="005A3288" w:rsidRPr="009E63A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9E63A8">
        <w:rPr>
          <w:rFonts w:ascii="Arial" w:eastAsia="Times New Roman" w:hAnsi="Arial" w:cs="Arial"/>
          <w:color w:val="404040"/>
          <w:sz w:val="20"/>
          <w:szCs w:val="20"/>
          <w:lang w:eastAsia="fr-FR"/>
        </w:rPr>
        <w:t>-  Aux sociétés du groupe EFFIA</w:t>
      </w:r>
    </w:p>
    <w:p w14:paraId="380FF69E" w14:textId="66E5D801" w:rsidR="005A3288" w:rsidRPr="009E63A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9E63A8">
        <w:rPr>
          <w:rFonts w:ascii="Arial" w:eastAsia="Times New Roman" w:hAnsi="Arial" w:cs="Arial"/>
          <w:color w:val="404040"/>
          <w:sz w:val="20"/>
          <w:szCs w:val="20"/>
          <w:lang w:eastAsia="fr-FR"/>
        </w:rPr>
        <w:t xml:space="preserve">-  Aux partenaires </w:t>
      </w:r>
      <w:r w:rsidR="009E63A8" w:rsidRPr="009E63A8">
        <w:rPr>
          <w:rFonts w:ascii="Arial" w:eastAsia="Times New Roman" w:hAnsi="Arial" w:cs="Arial"/>
          <w:color w:val="404040"/>
          <w:sz w:val="20"/>
          <w:szCs w:val="20"/>
          <w:lang w:eastAsia="fr-FR"/>
        </w:rPr>
        <w:t xml:space="preserve">commerciaux </w:t>
      </w:r>
      <w:r w:rsidRPr="009E63A8">
        <w:rPr>
          <w:rFonts w:ascii="Arial" w:eastAsia="Times New Roman" w:hAnsi="Arial" w:cs="Arial"/>
          <w:color w:val="404040"/>
          <w:sz w:val="20"/>
          <w:szCs w:val="20"/>
          <w:lang w:eastAsia="fr-FR"/>
        </w:rPr>
        <w:t>d’EFFIA lorsque vous avez donné votre accord préalable.</w:t>
      </w:r>
    </w:p>
    <w:p w14:paraId="3CF76077" w14:textId="77777777" w:rsidR="00AC3903" w:rsidRPr="00D337D2" w:rsidRDefault="005A3288" w:rsidP="00D337D2">
      <w:pPr>
        <w:shd w:val="clear" w:color="auto" w:fill="FFFFFF"/>
        <w:spacing w:before="150"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404040"/>
          <w:sz w:val="20"/>
          <w:szCs w:val="20"/>
          <w:lang w:eastAsia="fr-FR"/>
        </w:rPr>
        <w:t>-  Aux sociétés sous-traitantes auxquels EFFIA fait appel dans le cadre de l’exécution des services et commandes notamment gestion, exécution, traitement et paiement.</w:t>
      </w:r>
      <w:r w:rsidR="00AC3903" w:rsidRPr="00D337D2">
        <w:rPr>
          <w:rFonts w:ascii="Arial" w:eastAsia="Times New Roman" w:hAnsi="Arial" w:cs="Arial"/>
          <w:color w:val="000000"/>
          <w:sz w:val="20"/>
          <w:szCs w:val="20"/>
          <w:lang w:eastAsia="fr-FR"/>
        </w:rPr>
        <w:t xml:space="preserve"> </w:t>
      </w:r>
    </w:p>
    <w:p w14:paraId="59D3BE30" w14:textId="233F54A6" w:rsidR="00AC3903" w:rsidRPr="00D337D2" w:rsidRDefault="00AC3903" w:rsidP="00D337D2">
      <w:pPr>
        <w:shd w:val="clear" w:color="auto" w:fill="FFFFFF"/>
        <w:spacing w:before="150"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 A des tiers</w:t>
      </w:r>
      <w:r w:rsidR="009E63A8" w:rsidRPr="00D337D2">
        <w:rPr>
          <w:rFonts w:ascii="Arial" w:eastAsia="Times New Roman" w:hAnsi="Arial" w:cs="Arial"/>
          <w:color w:val="000000"/>
          <w:sz w:val="20"/>
          <w:szCs w:val="20"/>
          <w:lang w:eastAsia="fr-FR"/>
        </w:rPr>
        <w:t xml:space="preserve"> ou partenaires</w:t>
      </w:r>
      <w:r w:rsidRPr="00D337D2">
        <w:rPr>
          <w:rFonts w:ascii="Arial" w:eastAsia="Times New Roman" w:hAnsi="Arial" w:cs="Arial"/>
          <w:color w:val="000000"/>
          <w:sz w:val="20"/>
          <w:szCs w:val="20"/>
          <w:lang w:eastAsia="fr-FR"/>
        </w:rPr>
        <w:t>, de façon temporaire</w:t>
      </w:r>
      <w:r w:rsidR="009E63A8" w:rsidRPr="00D337D2">
        <w:rPr>
          <w:rFonts w:ascii="Arial" w:eastAsia="Times New Roman" w:hAnsi="Arial" w:cs="Arial"/>
          <w:color w:val="000000"/>
          <w:sz w:val="20"/>
          <w:szCs w:val="20"/>
          <w:lang w:eastAsia="fr-FR"/>
        </w:rPr>
        <w:t xml:space="preserve"> et sécurisées, </w:t>
      </w:r>
      <w:r w:rsidRPr="00D337D2">
        <w:rPr>
          <w:rFonts w:ascii="Arial" w:eastAsia="Times New Roman" w:hAnsi="Arial" w:cs="Arial"/>
          <w:color w:val="000000"/>
          <w:sz w:val="20"/>
          <w:szCs w:val="20"/>
          <w:lang w:eastAsia="fr-FR"/>
        </w:rPr>
        <w:t xml:space="preserve">certaines données personnelles qui sont nécessaires notamment pour l'exploitation, la maintenance de notre Site et/ou Application, pour assurer l'envoi des sms ou </w:t>
      </w:r>
      <w:proofErr w:type="gramStart"/>
      <w:r w:rsidRPr="00D337D2">
        <w:rPr>
          <w:rFonts w:ascii="Arial" w:eastAsia="Times New Roman" w:hAnsi="Arial" w:cs="Arial"/>
          <w:color w:val="000000"/>
          <w:sz w:val="20"/>
          <w:szCs w:val="20"/>
          <w:lang w:eastAsia="fr-FR"/>
        </w:rPr>
        <w:t>emails</w:t>
      </w:r>
      <w:proofErr w:type="gramEnd"/>
      <w:r w:rsidRPr="00D337D2">
        <w:rPr>
          <w:rFonts w:ascii="Arial" w:eastAsia="Times New Roman" w:hAnsi="Arial" w:cs="Arial"/>
          <w:color w:val="000000"/>
          <w:sz w:val="20"/>
          <w:szCs w:val="20"/>
          <w:lang w:eastAsia="fr-FR"/>
        </w:rPr>
        <w:t xml:space="preserve"> que vous avez choisi de recevoir, pour l'exécution des Services, le bon déroulé de votre commande et la réalisation de la prestation, ainsi que pour réaliser des enquêtes de satisfaction, etc.</w:t>
      </w:r>
    </w:p>
    <w:p w14:paraId="2B341733" w14:textId="77777777" w:rsidR="00AC3903" w:rsidRPr="00D337D2" w:rsidRDefault="00AC3903" w:rsidP="00D337D2">
      <w:pPr>
        <w:shd w:val="clear" w:color="auto" w:fill="FFFFFF"/>
        <w:spacing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Les entreprises avec lesquelles nous travaillons, pourront être amenées à avoir accès à vos Données Personnelles sont :</w:t>
      </w:r>
    </w:p>
    <w:p w14:paraId="086AB840" w14:textId="77777777" w:rsidR="00AC3903" w:rsidRPr="00D337D2" w:rsidRDefault="00AC3903" w:rsidP="00D337D2">
      <w:pPr>
        <w:numPr>
          <w:ilvl w:val="0"/>
          <w:numId w:val="4"/>
        </w:numPr>
        <w:shd w:val="clear" w:color="auto" w:fill="FFFFFF"/>
        <w:spacing w:after="0" w:line="240" w:lineRule="auto"/>
        <w:ind w:left="600"/>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Nos partenaires commerciaux et présents sur notre Site ou site web</w:t>
      </w:r>
    </w:p>
    <w:p w14:paraId="012B35FD" w14:textId="77777777" w:rsidR="00AC3903" w:rsidRPr="00D337D2" w:rsidRDefault="00AC3903" w:rsidP="00D337D2">
      <w:pPr>
        <w:numPr>
          <w:ilvl w:val="0"/>
          <w:numId w:val="4"/>
        </w:numPr>
        <w:shd w:val="clear" w:color="auto" w:fill="FFFFFF"/>
        <w:spacing w:after="0" w:line="240" w:lineRule="auto"/>
        <w:ind w:left="600"/>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Les sous-traitants auxquels nous recourons en matière de prestations techniques, services de paiement, ou encore les fournisseurs de solutions analytiques</w:t>
      </w:r>
    </w:p>
    <w:p w14:paraId="3BA4DA29" w14:textId="77777777" w:rsidR="005A3288" w:rsidRPr="00D337D2"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  A des tiers pour des motifs juridiques, Dans le cas où EFFIA serait tenue de se conformer aux lois et aux règlements et aux requêtes et ordres légaux ou si cela est permis par la loi (c’est à dire, pour la protection et la défense des droits, situation qui menace la vie, santé ou la sécurité, etc.).</w:t>
      </w:r>
    </w:p>
    <w:p w14:paraId="37811299" w14:textId="44E2B929" w:rsidR="00D22D9E" w:rsidRPr="00D337D2" w:rsidRDefault="005A3288" w:rsidP="00D337D2">
      <w:pPr>
        <w:shd w:val="clear" w:color="auto" w:fill="FFFFFF"/>
        <w:spacing w:before="100" w:beforeAutospacing="1" w:after="100" w:afterAutospacing="1" w:line="240" w:lineRule="auto"/>
        <w:jc w:val="both"/>
        <w:rPr>
          <w:rFonts w:ascii="Arial" w:hAnsi="Arial" w:cs="Arial"/>
          <w:color w:val="000000"/>
          <w:sz w:val="20"/>
          <w:szCs w:val="20"/>
          <w:shd w:val="clear" w:color="auto" w:fill="FFFFFF"/>
        </w:rPr>
      </w:pPr>
      <w:r w:rsidRPr="00D337D2">
        <w:rPr>
          <w:rFonts w:ascii="Arial" w:eastAsia="Times New Roman" w:hAnsi="Arial" w:cs="Arial"/>
          <w:color w:val="404040"/>
          <w:sz w:val="20"/>
          <w:szCs w:val="20"/>
          <w:lang w:eastAsia="fr-FR"/>
        </w:rPr>
        <w:t> </w:t>
      </w:r>
      <w:r w:rsidR="00D22D9E" w:rsidRPr="00D337D2">
        <w:rPr>
          <w:rFonts w:ascii="Arial" w:hAnsi="Arial" w:cs="Arial"/>
          <w:color w:val="000000"/>
          <w:sz w:val="20"/>
          <w:szCs w:val="20"/>
          <w:shd w:val="clear" w:color="auto" w:fill="FFFFFF"/>
        </w:rPr>
        <w:t>Les Données sont communiquées pour les seuls besoins de la réalisation de la finalité pour laquelle elles sont recueilli</w:t>
      </w:r>
      <w:r w:rsidR="009E63A8" w:rsidRPr="00D337D2">
        <w:rPr>
          <w:rFonts w:ascii="Arial" w:hAnsi="Arial" w:cs="Arial"/>
          <w:color w:val="000000"/>
          <w:sz w:val="20"/>
          <w:szCs w:val="20"/>
          <w:shd w:val="clear" w:color="auto" w:fill="FFFFFF"/>
        </w:rPr>
        <w:t>e</w:t>
      </w:r>
      <w:r w:rsidR="00D22D9E" w:rsidRPr="00D337D2">
        <w:rPr>
          <w:rFonts w:ascii="Arial" w:hAnsi="Arial" w:cs="Arial"/>
          <w:color w:val="000000"/>
          <w:sz w:val="20"/>
          <w:szCs w:val="20"/>
          <w:shd w:val="clear" w:color="auto" w:fill="FFFFFF"/>
        </w:rPr>
        <w:t>s.</w:t>
      </w:r>
    </w:p>
    <w:p w14:paraId="1FEB44AF" w14:textId="74150C13" w:rsidR="009840E7" w:rsidRPr="00D337D2" w:rsidRDefault="009840E7" w:rsidP="00D337D2">
      <w:pPr>
        <w:shd w:val="clear" w:color="auto" w:fill="FFFFFF"/>
        <w:spacing w:before="150" w:after="0" w:line="240" w:lineRule="auto"/>
        <w:jc w:val="both"/>
        <w:rPr>
          <w:rFonts w:ascii="Arial" w:eastAsia="Times New Roman" w:hAnsi="Arial" w:cs="Arial"/>
          <w:color w:val="000000"/>
          <w:sz w:val="20"/>
          <w:szCs w:val="20"/>
          <w:lang w:eastAsia="fr-FR"/>
        </w:rPr>
      </w:pPr>
      <w:r w:rsidRPr="00D337D2">
        <w:rPr>
          <w:rFonts w:ascii="Arial" w:eastAsia="Times New Roman" w:hAnsi="Arial" w:cs="Arial"/>
          <w:color w:val="000000"/>
          <w:sz w:val="20"/>
          <w:szCs w:val="20"/>
          <w:lang w:eastAsia="fr-FR"/>
        </w:rPr>
        <w:t xml:space="preserve">Dans l'hypothèse où notre société ou tout ou partie de ses actifs seraient rachetés par un tiers, les </w:t>
      </w:r>
      <w:r w:rsidR="00AC3903" w:rsidRPr="00D337D2">
        <w:rPr>
          <w:rFonts w:ascii="Arial" w:eastAsia="Times New Roman" w:hAnsi="Arial" w:cs="Arial"/>
          <w:color w:val="000000"/>
          <w:sz w:val="20"/>
          <w:szCs w:val="20"/>
          <w:lang w:eastAsia="fr-FR"/>
        </w:rPr>
        <w:t>d</w:t>
      </w:r>
      <w:r w:rsidRPr="00D337D2">
        <w:rPr>
          <w:rFonts w:ascii="Arial" w:eastAsia="Times New Roman" w:hAnsi="Arial" w:cs="Arial"/>
          <w:color w:val="000000"/>
          <w:sz w:val="20"/>
          <w:szCs w:val="20"/>
          <w:lang w:eastAsia="fr-FR"/>
        </w:rPr>
        <w:t>onnées en notre possession seraient, le cas échéant, transférées au nouveau propriétaire.</w:t>
      </w:r>
    </w:p>
    <w:p w14:paraId="3E521C0E" w14:textId="6DB34894"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6F0B11A9" w14:textId="77777777" w:rsidR="005A3288" w:rsidRPr="005A3288"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10.3. DROITS DES PERSONNES SUR LES DONNEES COLLECTEES</w:t>
      </w:r>
    </w:p>
    <w:p w14:paraId="16B172AA"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À tout moment, le Client dispose d’un droit d’accès, de modification, de rectification et de suppression des données le concernant.</w:t>
      </w:r>
    </w:p>
    <w:p w14:paraId="30889762"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 droit peut être exercé en adressant sa demande par courrier accompagnée d’une photocopie d’une pièce d’identité à l’adresse ci-dessous :</w:t>
      </w:r>
    </w:p>
    <w:p w14:paraId="03246A3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EFFIA Concessions</w:t>
      </w:r>
    </w:p>
    <w:p w14:paraId="270B6AC4"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Service </w:t>
      </w:r>
      <w:proofErr w:type="gramStart"/>
      <w:r w:rsidRPr="005A3288">
        <w:rPr>
          <w:rFonts w:ascii="Arial" w:eastAsia="Times New Roman" w:hAnsi="Arial" w:cs="Arial"/>
          <w:color w:val="404040"/>
          <w:sz w:val="20"/>
          <w:szCs w:val="20"/>
          <w:lang w:eastAsia="fr-FR"/>
        </w:rPr>
        <w:t>Client  DPO</w:t>
      </w:r>
      <w:proofErr w:type="gramEnd"/>
      <w:r w:rsidRPr="005A3288">
        <w:rPr>
          <w:rFonts w:ascii="Arial" w:eastAsia="Times New Roman" w:hAnsi="Arial" w:cs="Arial"/>
          <w:color w:val="404040"/>
          <w:sz w:val="20"/>
          <w:szCs w:val="20"/>
          <w:lang w:eastAsia="fr-FR"/>
        </w:rPr>
        <w:t xml:space="preserve"> - RGPD</w:t>
      </w:r>
    </w:p>
    <w:p w14:paraId="7C0BB02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20 rue Hector Malot</w:t>
      </w:r>
    </w:p>
    <w:p w14:paraId="6772B06C"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75012 Paris</w:t>
      </w:r>
    </w:p>
    <w:p w14:paraId="35E705AA" w14:textId="5129CE5D" w:rsid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w:t>
      </w:r>
    </w:p>
    <w:p w14:paraId="4BDEB61A" w14:textId="39FCE800" w:rsidR="000F483A"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365D18B3" w14:textId="77777777" w:rsidR="000F483A" w:rsidRPr="005A3288"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7AD109D8" w14:textId="77777777" w:rsidR="005A3288" w:rsidRPr="00D337D2" w:rsidRDefault="005A3288" w:rsidP="00D337D2">
      <w:pPr>
        <w:shd w:val="clear" w:color="auto" w:fill="FFFFFF" w:themeFill="background1"/>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D337D2">
        <w:rPr>
          <w:rFonts w:ascii="Arial" w:eastAsia="Times New Roman" w:hAnsi="Arial" w:cs="Arial"/>
          <w:color w:val="404040" w:themeColor="text1" w:themeTint="BF"/>
          <w:sz w:val="20"/>
          <w:szCs w:val="20"/>
          <w:lang w:eastAsia="fr-FR"/>
        </w:rPr>
        <w:t>10.4. DUREE DE CONSERVATION DES DONNEES</w:t>
      </w:r>
    </w:p>
    <w:tbl>
      <w:tblPr>
        <w:tblStyle w:val="Grilledutableau"/>
        <w:tblW w:w="10916" w:type="dxa"/>
        <w:tblInd w:w="-856" w:type="dxa"/>
        <w:tblLook w:val="04A0" w:firstRow="1" w:lastRow="0" w:firstColumn="1" w:lastColumn="0" w:noHBand="0" w:noVBand="1"/>
      </w:tblPr>
      <w:tblGrid>
        <w:gridCol w:w="2917"/>
        <w:gridCol w:w="1668"/>
        <w:gridCol w:w="1438"/>
        <w:gridCol w:w="1300"/>
        <w:gridCol w:w="3593"/>
      </w:tblGrid>
      <w:tr w:rsidR="000F483A" w:rsidRPr="00F05D05" w14:paraId="45D81543" w14:textId="77777777" w:rsidTr="000E1575">
        <w:trPr>
          <w:trHeight w:val="750"/>
        </w:trPr>
        <w:tc>
          <w:tcPr>
            <w:tcW w:w="2917" w:type="dxa"/>
            <w:hideMark/>
          </w:tcPr>
          <w:p w14:paraId="29EF9DBD"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Quoi</w:t>
            </w:r>
          </w:p>
        </w:tc>
        <w:tc>
          <w:tcPr>
            <w:tcW w:w="1668" w:type="dxa"/>
            <w:hideMark/>
          </w:tcPr>
          <w:p w14:paraId="68831BB9" w14:textId="584B6911"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Données collectées (obligatoires)</w:t>
            </w:r>
          </w:p>
        </w:tc>
        <w:tc>
          <w:tcPr>
            <w:tcW w:w="1438" w:type="dxa"/>
            <w:hideMark/>
          </w:tcPr>
          <w:p w14:paraId="08CB6DAA"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Destination</w:t>
            </w:r>
          </w:p>
        </w:tc>
        <w:tc>
          <w:tcPr>
            <w:tcW w:w="1300" w:type="dxa"/>
            <w:hideMark/>
          </w:tcPr>
          <w:p w14:paraId="7F3AC3FB" w14:textId="77BD7B61" w:rsidR="000F483A" w:rsidRPr="00D337D2" w:rsidRDefault="000E1575"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Hébergement</w:t>
            </w:r>
          </w:p>
        </w:tc>
        <w:tc>
          <w:tcPr>
            <w:tcW w:w="3593" w:type="dxa"/>
            <w:hideMark/>
          </w:tcPr>
          <w:p w14:paraId="0C7D815A" w14:textId="77777777" w:rsidR="000F483A" w:rsidRPr="00D337D2" w:rsidRDefault="000F483A" w:rsidP="000E1575">
            <w:pPr>
              <w:shd w:val="clear" w:color="auto" w:fill="FFFFFF"/>
              <w:spacing w:before="100" w:beforeAutospacing="1" w:after="100" w:afterAutospacing="1"/>
              <w:rPr>
                <w:rFonts w:ascii="Arial" w:eastAsia="Times New Roman" w:hAnsi="Arial" w:cs="Arial"/>
                <w:b/>
                <w:bCs/>
                <w:color w:val="404040"/>
                <w:sz w:val="16"/>
                <w:szCs w:val="16"/>
                <w:lang w:eastAsia="fr-FR"/>
              </w:rPr>
            </w:pPr>
            <w:r w:rsidRPr="00D337D2">
              <w:rPr>
                <w:rFonts w:ascii="Arial" w:eastAsia="Times New Roman" w:hAnsi="Arial" w:cs="Arial"/>
                <w:b/>
                <w:bCs/>
                <w:color w:val="404040"/>
                <w:sz w:val="16"/>
                <w:szCs w:val="16"/>
                <w:lang w:eastAsia="fr-FR"/>
              </w:rPr>
              <w:t>Durée de conservation</w:t>
            </w:r>
          </w:p>
        </w:tc>
      </w:tr>
      <w:tr w:rsidR="000F483A" w:rsidRPr="00F05D05" w14:paraId="5D3D2239" w14:textId="77777777" w:rsidTr="000E1575">
        <w:trPr>
          <w:trHeight w:val="730"/>
        </w:trPr>
        <w:tc>
          <w:tcPr>
            <w:tcW w:w="2917" w:type="dxa"/>
            <w:hideMark/>
          </w:tcPr>
          <w:p w14:paraId="0DB494B1" w14:textId="53BEC604"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 xml:space="preserve">Site web, </w:t>
            </w:r>
            <w:r w:rsidRPr="00D337D2">
              <w:rPr>
                <w:rFonts w:ascii="Arial" w:eastAsia="Times New Roman" w:hAnsi="Arial" w:cs="Arial"/>
                <w:color w:val="404040"/>
                <w:sz w:val="16"/>
                <w:szCs w:val="16"/>
                <w:u w:val="single"/>
                <w:lang w:eastAsia="fr-FR"/>
              </w:rPr>
              <w:br/>
              <w:t>Création de compte / Inscription au Service</w:t>
            </w:r>
          </w:p>
        </w:tc>
        <w:tc>
          <w:tcPr>
            <w:tcW w:w="1668" w:type="dxa"/>
            <w:hideMark/>
          </w:tcPr>
          <w:p w14:paraId="63B90C9C" w14:textId="3B333359"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Nom, prénom, adresse, email, </w:t>
            </w:r>
            <w:r w:rsidR="000E1575" w:rsidRPr="00D337D2">
              <w:rPr>
                <w:rFonts w:ascii="Arial" w:eastAsia="Times New Roman" w:hAnsi="Arial" w:cs="Arial"/>
                <w:color w:val="404040"/>
                <w:sz w:val="16"/>
                <w:szCs w:val="16"/>
                <w:lang w:eastAsia="fr-FR"/>
              </w:rPr>
              <w:t>téléphone</w:t>
            </w:r>
          </w:p>
        </w:tc>
        <w:tc>
          <w:tcPr>
            <w:tcW w:w="1438" w:type="dxa"/>
            <w:hideMark/>
          </w:tcPr>
          <w:p w14:paraId="4D25B35C"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EFFIA.COM </w:t>
            </w:r>
            <w:proofErr w:type="gramStart"/>
            <w:r w:rsidRPr="00D337D2">
              <w:rPr>
                <w:rFonts w:ascii="Arial" w:eastAsia="Times New Roman" w:hAnsi="Arial" w:cs="Arial"/>
                <w:color w:val="404040"/>
                <w:sz w:val="16"/>
                <w:szCs w:val="16"/>
                <w:lang w:eastAsia="fr-FR"/>
              </w:rPr>
              <w:t>/  CRM</w:t>
            </w:r>
            <w:proofErr w:type="gramEnd"/>
            <w:r w:rsidRPr="00D337D2">
              <w:rPr>
                <w:rFonts w:ascii="Arial" w:eastAsia="Times New Roman" w:hAnsi="Arial" w:cs="Arial"/>
                <w:color w:val="404040"/>
                <w:sz w:val="16"/>
                <w:szCs w:val="16"/>
                <w:lang w:eastAsia="fr-FR"/>
              </w:rPr>
              <w:t xml:space="preserve"> EFFIA /SI EFFIA PASS</w:t>
            </w:r>
          </w:p>
        </w:tc>
        <w:tc>
          <w:tcPr>
            <w:tcW w:w="1300" w:type="dxa"/>
            <w:hideMark/>
          </w:tcPr>
          <w:p w14:paraId="3A5E9F7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95C1ED9"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Gestion de l’espace par l’inscrit, Anonymisation 3 ans après la fin de la dernière activité commerciale (réservation, abonnement, réclamation, demande, commande, désabonnement)</w:t>
            </w:r>
          </w:p>
          <w:p w14:paraId="5B18B0A2" w14:textId="205BA71F" w:rsidR="0034410B" w:rsidRPr="00B01486" w:rsidRDefault="007E300E"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 xml:space="preserve">Excepté, lorsque le client </w:t>
            </w:r>
            <w:r w:rsidR="00476AD3" w:rsidRPr="00B01486">
              <w:rPr>
                <w:rFonts w:ascii="Arial" w:eastAsia="Times New Roman" w:hAnsi="Arial" w:cs="Arial"/>
                <w:sz w:val="16"/>
                <w:szCs w:val="16"/>
                <w:lang w:eastAsia="fr-FR"/>
              </w:rPr>
              <w:t>à des factures en impayés sur son espace client.</w:t>
            </w:r>
          </w:p>
        </w:tc>
      </w:tr>
      <w:tr w:rsidR="000F483A" w:rsidRPr="00F05D05" w14:paraId="1D48FD8C" w14:textId="77777777" w:rsidTr="000E1575">
        <w:trPr>
          <w:trHeight w:val="920"/>
        </w:trPr>
        <w:tc>
          <w:tcPr>
            <w:tcW w:w="2917" w:type="dxa"/>
            <w:hideMark/>
          </w:tcPr>
          <w:p w14:paraId="40FF225C"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Gestion commerciale pour les abonnements, réservations et autres achats de services</w:t>
            </w:r>
          </w:p>
          <w:p w14:paraId="5FDDFB95" w14:textId="77777777"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p>
          <w:p w14:paraId="0D56C9B7" w14:textId="1E0C7B2C" w:rsidR="00C2764E" w:rsidRPr="00D337D2" w:rsidRDefault="00C2764E"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Envoi de SMS dans le cadre du ser</w:t>
            </w:r>
            <w:r w:rsidR="001F0B18" w:rsidRPr="00D337D2">
              <w:rPr>
                <w:rFonts w:ascii="Arial" w:eastAsia="Times New Roman" w:hAnsi="Arial" w:cs="Arial"/>
                <w:color w:val="404040"/>
                <w:sz w:val="16"/>
                <w:szCs w:val="16"/>
                <w:u w:val="single"/>
                <w:lang w:eastAsia="fr-FR"/>
              </w:rPr>
              <w:t>vice</w:t>
            </w:r>
          </w:p>
        </w:tc>
        <w:tc>
          <w:tcPr>
            <w:tcW w:w="1668" w:type="dxa"/>
            <w:hideMark/>
          </w:tcPr>
          <w:p w14:paraId="20F89BCF" w14:textId="3645A198" w:rsidR="000F483A" w:rsidRPr="00D337D2" w:rsidRDefault="000E157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w:t>
            </w:r>
            <w:r w:rsidR="000F483A" w:rsidRPr="00D337D2">
              <w:rPr>
                <w:rFonts w:ascii="Arial" w:eastAsia="Times New Roman" w:hAnsi="Arial" w:cs="Arial"/>
                <w:color w:val="404040"/>
                <w:sz w:val="16"/>
                <w:szCs w:val="16"/>
                <w:lang w:eastAsia="fr-FR"/>
              </w:rPr>
              <w:t>om</w:t>
            </w:r>
            <w:r w:rsidRPr="00D337D2">
              <w:rPr>
                <w:rFonts w:ascii="Arial" w:eastAsia="Times New Roman" w:hAnsi="Arial" w:cs="Arial"/>
                <w:color w:val="404040"/>
                <w:sz w:val="16"/>
                <w:szCs w:val="16"/>
                <w:lang w:eastAsia="fr-FR"/>
              </w:rPr>
              <w:t>,</w:t>
            </w:r>
            <w:r w:rsidR="000F483A" w:rsidRPr="00D337D2">
              <w:rPr>
                <w:rFonts w:ascii="Arial" w:eastAsia="Times New Roman" w:hAnsi="Arial" w:cs="Arial"/>
                <w:color w:val="404040"/>
                <w:sz w:val="16"/>
                <w:szCs w:val="16"/>
                <w:lang w:eastAsia="fr-FR"/>
              </w:rPr>
              <w:t xml:space="preserve"> prénom, </w:t>
            </w:r>
            <w:proofErr w:type="gramStart"/>
            <w:r w:rsidR="000F483A" w:rsidRPr="00D337D2">
              <w:rPr>
                <w:rFonts w:ascii="Arial" w:eastAsia="Times New Roman" w:hAnsi="Arial" w:cs="Arial"/>
                <w:color w:val="404040"/>
                <w:sz w:val="16"/>
                <w:szCs w:val="16"/>
                <w:lang w:eastAsia="fr-FR"/>
              </w:rPr>
              <w:t>adresses,  immatriculation</w:t>
            </w:r>
            <w:proofErr w:type="gramEnd"/>
            <w:r w:rsidR="000F483A" w:rsidRPr="00D337D2">
              <w:rPr>
                <w:rFonts w:ascii="Arial" w:eastAsia="Times New Roman" w:hAnsi="Arial" w:cs="Arial"/>
                <w:color w:val="404040"/>
                <w:sz w:val="16"/>
                <w:szCs w:val="16"/>
                <w:lang w:eastAsia="fr-FR"/>
              </w:rPr>
              <w:t xml:space="preserve"> des véhicules </w:t>
            </w:r>
            <w:r w:rsidRPr="00D337D2">
              <w:rPr>
                <w:rFonts w:ascii="Arial" w:eastAsia="Times New Roman" w:hAnsi="Arial" w:cs="Arial"/>
                <w:color w:val="404040"/>
                <w:sz w:val="16"/>
                <w:szCs w:val="16"/>
                <w:lang w:eastAsia="fr-FR"/>
              </w:rPr>
              <w:t>concernés</w:t>
            </w:r>
            <w:r w:rsidR="000F483A" w:rsidRPr="00D337D2">
              <w:rPr>
                <w:rFonts w:ascii="Arial" w:eastAsia="Times New Roman" w:hAnsi="Arial" w:cs="Arial"/>
                <w:color w:val="404040"/>
                <w:sz w:val="16"/>
                <w:szCs w:val="16"/>
                <w:lang w:eastAsia="fr-FR"/>
              </w:rPr>
              <w:t>, email, tel, justificatifs</w:t>
            </w:r>
          </w:p>
          <w:p w14:paraId="55851F43" w14:textId="285509E7" w:rsidR="001F0B18" w:rsidRPr="00D337D2" w:rsidRDefault="001F0B18"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T</w:t>
            </w:r>
            <w:r w:rsidR="000E1575" w:rsidRPr="00D337D2">
              <w:rPr>
                <w:rFonts w:ascii="Arial" w:eastAsia="Times New Roman" w:hAnsi="Arial" w:cs="Arial"/>
                <w:color w:val="404040"/>
                <w:sz w:val="16"/>
                <w:szCs w:val="16"/>
                <w:lang w:eastAsia="fr-FR"/>
              </w:rPr>
              <w:t>é</w:t>
            </w:r>
            <w:r w:rsidRPr="00D337D2">
              <w:rPr>
                <w:rFonts w:ascii="Arial" w:eastAsia="Times New Roman" w:hAnsi="Arial" w:cs="Arial"/>
                <w:color w:val="404040"/>
                <w:sz w:val="16"/>
                <w:szCs w:val="16"/>
                <w:lang w:eastAsia="fr-FR"/>
              </w:rPr>
              <w:t>l</w:t>
            </w:r>
            <w:r w:rsidR="000E1575" w:rsidRPr="00D337D2">
              <w:rPr>
                <w:rFonts w:ascii="Arial" w:eastAsia="Times New Roman" w:hAnsi="Arial" w:cs="Arial"/>
                <w:color w:val="404040"/>
                <w:sz w:val="16"/>
                <w:szCs w:val="16"/>
                <w:lang w:eastAsia="fr-FR"/>
              </w:rPr>
              <w:t>éphone</w:t>
            </w:r>
          </w:p>
        </w:tc>
        <w:tc>
          <w:tcPr>
            <w:tcW w:w="1438" w:type="dxa"/>
            <w:hideMark/>
          </w:tcPr>
          <w:p w14:paraId="4E22365C" w14:textId="5FF97F0F"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EFFIA.COM /CRM EFFIA</w:t>
            </w:r>
            <w:r w:rsidRPr="00D337D2">
              <w:rPr>
                <w:rFonts w:ascii="Arial" w:eastAsia="Times New Roman" w:hAnsi="Arial" w:cs="Arial"/>
                <w:color w:val="404040"/>
                <w:sz w:val="16"/>
                <w:szCs w:val="16"/>
                <w:lang w:eastAsia="fr-FR"/>
              </w:rPr>
              <w:br/>
            </w:r>
            <w:r w:rsidR="000E1575" w:rsidRPr="00D337D2">
              <w:rPr>
                <w:rFonts w:ascii="Arial" w:eastAsia="Times New Roman" w:hAnsi="Arial" w:cs="Arial"/>
                <w:color w:val="404040"/>
                <w:sz w:val="16"/>
                <w:szCs w:val="16"/>
                <w:lang w:eastAsia="fr-FR"/>
              </w:rPr>
              <w:t xml:space="preserve">outils liés </w:t>
            </w:r>
            <w:proofErr w:type="gramStart"/>
            <w:r w:rsidR="000E1575" w:rsidRPr="00D337D2">
              <w:rPr>
                <w:rFonts w:ascii="Arial" w:eastAsia="Times New Roman" w:hAnsi="Arial" w:cs="Arial"/>
                <w:color w:val="404040"/>
                <w:sz w:val="16"/>
                <w:szCs w:val="16"/>
                <w:lang w:eastAsia="fr-FR"/>
              </w:rPr>
              <w:t xml:space="preserve">à </w:t>
            </w:r>
            <w:r w:rsidRPr="00D337D2">
              <w:rPr>
                <w:rFonts w:ascii="Arial" w:eastAsia="Times New Roman" w:hAnsi="Arial" w:cs="Arial"/>
                <w:color w:val="404040"/>
                <w:sz w:val="16"/>
                <w:szCs w:val="16"/>
                <w:lang w:eastAsia="fr-FR"/>
              </w:rPr>
              <w:t xml:space="preserve"> EFFIA</w:t>
            </w:r>
            <w:proofErr w:type="gramEnd"/>
            <w:r w:rsidRPr="00D337D2">
              <w:rPr>
                <w:rFonts w:ascii="Arial" w:eastAsia="Times New Roman" w:hAnsi="Arial" w:cs="Arial"/>
                <w:color w:val="404040"/>
                <w:sz w:val="16"/>
                <w:szCs w:val="16"/>
                <w:lang w:eastAsia="fr-FR"/>
              </w:rPr>
              <w:t xml:space="preserve"> </w:t>
            </w:r>
            <w:proofErr w:type="spellStart"/>
            <w:r w:rsidRPr="00D337D2">
              <w:rPr>
                <w:rFonts w:ascii="Arial" w:eastAsia="Times New Roman" w:hAnsi="Arial" w:cs="Arial"/>
                <w:color w:val="404040"/>
                <w:sz w:val="16"/>
                <w:szCs w:val="16"/>
                <w:lang w:eastAsia="fr-FR"/>
              </w:rPr>
              <w:t>P</w:t>
            </w:r>
            <w:r w:rsidR="000E1575" w:rsidRPr="00D337D2">
              <w:rPr>
                <w:rFonts w:ascii="Arial" w:eastAsia="Times New Roman" w:hAnsi="Arial" w:cs="Arial"/>
                <w:color w:val="404040"/>
                <w:sz w:val="16"/>
                <w:szCs w:val="16"/>
                <w:lang w:eastAsia="fr-FR"/>
              </w:rPr>
              <w:t>ass</w:t>
            </w:r>
            <w:proofErr w:type="spellEnd"/>
            <w:r w:rsidRPr="00D337D2">
              <w:rPr>
                <w:rFonts w:ascii="Arial" w:eastAsia="Times New Roman" w:hAnsi="Arial" w:cs="Arial"/>
                <w:color w:val="404040"/>
                <w:sz w:val="16"/>
                <w:szCs w:val="16"/>
                <w:lang w:eastAsia="fr-FR"/>
              </w:rPr>
              <w:t xml:space="preserve"> </w:t>
            </w:r>
            <w:r w:rsidRPr="00D337D2">
              <w:rPr>
                <w:rFonts w:ascii="Arial" w:eastAsia="Times New Roman" w:hAnsi="Arial" w:cs="Arial"/>
                <w:color w:val="404040"/>
                <w:sz w:val="16"/>
                <w:szCs w:val="16"/>
                <w:lang w:eastAsia="fr-FR"/>
              </w:rPr>
              <w:br/>
              <w:t>Partenaires (si accepté)</w:t>
            </w:r>
          </w:p>
          <w:p w14:paraId="6F0D2681" w14:textId="22A1FE71" w:rsidR="001F0B18" w:rsidRPr="00D337D2" w:rsidRDefault="001F0B18"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ALLMYSMS</w:t>
            </w:r>
          </w:p>
        </w:tc>
        <w:tc>
          <w:tcPr>
            <w:tcW w:w="1300" w:type="dxa"/>
            <w:hideMark/>
          </w:tcPr>
          <w:p w14:paraId="668B028B"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4A054A1B"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Anonymisation 3 ans après la fin de la dernière activité commerciale ou résiliation (réservation, abonnement, réclamation, demande, commande).</w:t>
            </w:r>
            <w:r w:rsidRPr="00B01486">
              <w:rPr>
                <w:rFonts w:ascii="Arial" w:eastAsia="Times New Roman" w:hAnsi="Arial" w:cs="Arial"/>
                <w:sz w:val="16"/>
                <w:szCs w:val="16"/>
                <w:lang w:eastAsia="fr-FR"/>
              </w:rPr>
              <w:br/>
              <w:t>Information CGU lors de la transaction et Règlement intérieur du parc</w:t>
            </w:r>
          </w:p>
          <w:p w14:paraId="7DED8D0C" w14:textId="47F8B897" w:rsidR="00C2764E" w:rsidRPr="00B01486" w:rsidRDefault="00C2764E" w:rsidP="000E1575">
            <w:pPr>
              <w:shd w:val="clear" w:color="auto" w:fill="FFFFFF"/>
              <w:spacing w:before="100" w:beforeAutospacing="1" w:after="100" w:afterAutospacing="1"/>
              <w:rPr>
                <w:rFonts w:ascii="Arial" w:eastAsia="Times New Roman" w:hAnsi="Arial" w:cs="Arial"/>
                <w:sz w:val="16"/>
                <w:szCs w:val="16"/>
                <w:lang w:eastAsia="fr-FR"/>
              </w:rPr>
            </w:pPr>
          </w:p>
        </w:tc>
      </w:tr>
      <w:tr w:rsidR="000F483A" w:rsidRPr="00F05D05" w14:paraId="0E9D42C9" w14:textId="77777777" w:rsidTr="000E1575">
        <w:trPr>
          <w:trHeight w:val="940"/>
        </w:trPr>
        <w:tc>
          <w:tcPr>
            <w:tcW w:w="2917" w:type="dxa"/>
            <w:hideMark/>
          </w:tcPr>
          <w:p w14:paraId="1433A4D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t>Données bancaires dans le cadre d’une transaction commerciale (CB)</w:t>
            </w:r>
            <w:r w:rsidRPr="00D337D2">
              <w:rPr>
                <w:rFonts w:ascii="Arial" w:eastAsia="Times New Roman" w:hAnsi="Arial" w:cs="Arial"/>
                <w:color w:val="404040"/>
                <w:sz w:val="16"/>
                <w:szCs w:val="16"/>
                <w:lang w:eastAsia="fr-FR"/>
              </w:rPr>
              <w:t xml:space="preserve"> </w:t>
            </w:r>
          </w:p>
        </w:tc>
        <w:tc>
          <w:tcPr>
            <w:tcW w:w="1668" w:type="dxa"/>
            <w:hideMark/>
          </w:tcPr>
          <w:p w14:paraId="1C46F8A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Nom du titulaire</w:t>
            </w:r>
            <w:r w:rsidRPr="00D337D2">
              <w:rPr>
                <w:rFonts w:ascii="Arial" w:eastAsia="Times New Roman" w:hAnsi="Arial" w:cs="Arial"/>
                <w:color w:val="404040"/>
                <w:sz w:val="16"/>
                <w:szCs w:val="16"/>
                <w:lang w:eastAsia="fr-FR"/>
              </w:rPr>
              <w:br/>
              <w:t>Données bancaires sur CB</w:t>
            </w:r>
          </w:p>
        </w:tc>
        <w:tc>
          <w:tcPr>
            <w:tcW w:w="1438" w:type="dxa"/>
            <w:hideMark/>
          </w:tcPr>
          <w:p w14:paraId="69BD51B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PAYLINE</w:t>
            </w:r>
            <w:r w:rsidRPr="00D337D2">
              <w:rPr>
                <w:rFonts w:ascii="Arial" w:eastAsia="Times New Roman" w:hAnsi="Arial" w:cs="Arial"/>
                <w:color w:val="404040"/>
                <w:sz w:val="16"/>
                <w:szCs w:val="16"/>
                <w:lang w:eastAsia="fr-FR"/>
              </w:rPr>
              <w:br/>
              <w:t>INGENICO</w:t>
            </w:r>
          </w:p>
        </w:tc>
        <w:tc>
          <w:tcPr>
            <w:tcW w:w="1300" w:type="dxa"/>
            <w:hideMark/>
          </w:tcPr>
          <w:p w14:paraId="1EF4C4C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Données gérées par nos partenaires agréés et certifiés.</w:t>
            </w:r>
          </w:p>
        </w:tc>
        <w:tc>
          <w:tcPr>
            <w:tcW w:w="3593" w:type="dxa"/>
            <w:hideMark/>
          </w:tcPr>
          <w:p w14:paraId="619AD5D1" w14:textId="77777777" w:rsidR="000F483A" w:rsidRPr="00B01486" w:rsidRDefault="000F483A"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Anonymisation des données bancaires immédiate après la fin de la transaction et acceptation du paiement.</w:t>
            </w:r>
            <w:r w:rsidRPr="00B01486">
              <w:rPr>
                <w:rFonts w:ascii="Arial" w:eastAsia="Times New Roman" w:hAnsi="Arial" w:cs="Arial"/>
                <w:sz w:val="16"/>
                <w:szCs w:val="16"/>
                <w:lang w:eastAsia="fr-FR"/>
              </w:rPr>
              <w:br/>
              <w:t>Données gérées par nos partenaires agréés et certifiés.</w:t>
            </w:r>
          </w:p>
          <w:p w14:paraId="2F2DE454" w14:textId="1B429369" w:rsidR="002F3BE1" w:rsidRPr="00B01486" w:rsidRDefault="002F3BE1" w:rsidP="000E1575">
            <w:pPr>
              <w:shd w:val="clear" w:color="auto" w:fill="FFFFFF"/>
              <w:spacing w:before="100" w:beforeAutospacing="1" w:after="100" w:afterAutospacing="1"/>
              <w:rPr>
                <w:rFonts w:ascii="Arial" w:eastAsia="Times New Roman" w:hAnsi="Arial" w:cs="Arial"/>
                <w:sz w:val="16"/>
                <w:szCs w:val="16"/>
                <w:lang w:eastAsia="fr-FR"/>
              </w:rPr>
            </w:pPr>
            <w:r w:rsidRPr="00B01486">
              <w:rPr>
                <w:rFonts w:ascii="Arial" w:eastAsia="Times New Roman" w:hAnsi="Arial" w:cs="Arial"/>
                <w:sz w:val="16"/>
                <w:szCs w:val="16"/>
                <w:lang w:eastAsia="fr-FR"/>
              </w:rPr>
              <w:t xml:space="preserve">Pour les parkings EFFIA PASS, l’anonymisation se fera lorsque le véhicule </w:t>
            </w:r>
            <w:r w:rsidR="00DC569D" w:rsidRPr="00B01486">
              <w:rPr>
                <w:rFonts w:ascii="Arial" w:eastAsia="Times New Roman" w:hAnsi="Arial" w:cs="Arial"/>
                <w:sz w:val="16"/>
                <w:szCs w:val="16"/>
                <w:lang w:eastAsia="fr-FR"/>
              </w:rPr>
              <w:t>a été détecté en sortie.</w:t>
            </w:r>
          </w:p>
        </w:tc>
      </w:tr>
      <w:tr w:rsidR="000F483A" w:rsidRPr="00F05D05" w14:paraId="4F4BE1E3" w14:textId="77777777" w:rsidTr="000E1575">
        <w:trPr>
          <w:trHeight w:val="560"/>
        </w:trPr>
        <w:tc>
          <w:tcPr>
            <w:tcW w:w="2917" w:type="dxa"/>
            <w:hideMark/>
          </w:tcPr>
          <w:p w14:paraId="4217CB72" w14:textId="018C3E2A" w:rsidR="000F483A" w:rsidRPr="00D337D2" w:rsidRDefault="000E1575"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Prélèvement </w:t>
            </w:r>
            <w:r w:rsidR="000F483A" w:rsidRPr="00D337D2">
              <w:rPr>
                <w:rFonts w:ascii="Arial" w:eastAsia="Times New Roman" w:hAnsi="Arial" w:cs="Arial"/>
                <w:color w:val="404040"/>
                <w:sz w:val="16"/>
                <w:szCs w:val="16"/>
                <w:lang w:eastAsia="fr-FR"/>
              </w:rPr>
              <w:t>SEPA</w:t>
            </w:r>
          </w:p>
        </w:tc>
        <w:tc>
          <w:tcPr>
            <w:tcW w:w="1668" w:type="dxa"/>
            <w:hideMark/>
          </w:tcPr>
          <w:p w14:paraId="25E4B79F" w14:textId="7C399151"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Non du Titulaire</w:t>
            </w:r>
            <w:r w:rsidRPr="00D337D2">
              <w:rPr>
                <w:rFonts w:ascii="Arial" w:eastAsia="Times New Roman" w:hAnsi="Arial" w:cs="Arial"/>
                <w:color w:val="404040"/>
                <w:sz w:val="16"/>
                <w:szCs w:val="16"/>
                <w:lang w:eastAsia="fr-FR"/>
              </w:rPr>
              <w:br/>
            </w:r>
            <w:r w:rsidR="000E1575" w:rsidRPr="00D337D2">
              <w:rPr>
                <w:rFonts w:ascii="Arial" w:eastAsia="Times New Roman" w:hAnsi="Arial" w:cs="Arial"/>
                <w:color w:val="404040"/>
                <w:sz w:val="16"/>
                <w:szCs w:val="16"/>
                <w:lang w:eastAsia="fr-FR"/>
              </w:rPr>
              <w:t>formulaire</w:t>
            </w:r>
            <w:r w:rsidRPr="00D337D2">
              <w:rPr>
                <w:rFonts w:ascii="Arial" w:eastAsia="Times New Roman" w:hAnsi="Arial" w:cs="Arial"/>
                <w:color w:val="404040"/>
                <w:sz w:val="16"/>
                <w:szCs w:val="16"/>
                <w:lang w:eastAsia="fr-FR"/>
              </w:rPr>
              <w:t xml:space="preserve"> SEPA et RIB</w:t>
            </w:r>
          </w:p>
        </w:tc>
        <w:tc>
          <w:tcPr>
            <w:tcW w:w="1438" w:type="dxa"/>
            <w:hideMark/>
          </w:tcPr>
          <w:p w14:paraId="5265151E"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CRM</w:t>
            </w:r>
          </w:p>
        </w:tc>
        <w:tc>
          <w:tcPr>
            <w:tcW w:w="1300" w:type="dxa"/>
            <w:hideMark/>
          </w:tcPr>
          <w:p w14:paraId="0AE80F3F"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039D943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Suppression 3 ans après la fin de la dernière activité commerciale (réservation, abonnement, réclamation, demande, commande)</w:t>
            </w:r>
          </w:p>
        </w:tc>
      </w:tr>
      <w:tr w:rsidR="00D306D3" w:rsidRPr="00F05D05" w14:paraId="0F86EC2B" w14:textId="77777777" w:rsidTr="000E1575">
        <w:trPr>
          <w:trHeight w:val="480"/>
        </w:trPr>
        <w:tc>
          <w:tcPr>
            <w:tcW w:w="2917" w:type="dxa"/>
          </w:tcPr>
          <w:p w14:paraId="4185A016" w14:textId="0B49A261" w:rsidR="005E30EF" w:rsidRPr="00D337D2" w:rsidRDefault="005E30EF"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F</w:t>
            </w:r>
            <w:r w:rsidR="00D306D3" w:rsidRPr="00D337D2">
              <w:rPr>
                <w:rFonts w:ascii="Arial" w:eastAsia="Times New Roman" w:hAnsi="Arial" w:cs="Arial"/>
                <w:color w:val="404040"/>
                <w:sz w:val="16"/>
                <w:szCs w:val="16"/>
                <w:u w:val="single"/>
                <w:lang w:eastAsia="fr-FR"/>
              </w:rPr>
              <w:t>acturation</w:t>
            </w:r>
            <w:r w:rsidRPr="00D337D2">
              <w:rPr>
                <w:rFonts w:ascii="Arial" w:eastAsia="Times New Roman" w:hAnsi="Arial" w:cs="Arial"/>
                <w:color w:val="404040"/>
                <w:sz w:val="16"/>
                <w:szCs w:val="16"/>
                <w:u w:val="single"/>
                <w:lang w:eastAsia="fr-FR"/>
              </w:rPr>
              <w:t> : Emettre les factures</w:t>
            </w:r>
          </w:p>
        </w:tc>
        <w:tc>
          <w:tcPr>
            <w:tcW w:w="1668" w:type="dxa"/>
          </w:tcPr>
          <w:p w14:paraId="3E5B44EF" w14:textId="63CBC1AA"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Données de facturation Nom/prénom /adresse/ produits</w:t>
            </w:r>
            <w:r w:rsidR="000E1575" w:rsidRPr="00D337D2">
              <w:rPr>
                <w:rFonts w:ascii="Arial" w:eastAsia="Times New Roman" w:hAnsi="Arial" w:cs="Arial"/>
                <w:color w:val="404040"/>
                <w:sz w:val="16"/>
                <w:szCs w:val="16"/>
                <w:lang w:eastAsia="fr-FR"/>
              </w:rPr>
              <w:t xml:space="preserve"> </w:t>
            </w:r>
          </w:p>
        </w:tc>
        <w:tc>
          <w:tcPr>
            <w:tcW w:w="1438" w:type="dxa"/>
          </w:tcPr>
          <w:p w14:paraId="4E704F9A" w14:textId="1F31652F"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Navision</w:t>
            </w:r>
          </w:p>
        </w:tc>
        <w:tc>
          <w:tcPr>
            <w:tcW w:w="1300" w:type="dxa"/>
          </w:tcPr>
          <w:p w14:paraId="45AAAB6D" w14:textId="61299525" w:rsidR="00D306D3" w:rsidRPr="00D337D2" w:rsidRDefault="00D306D3"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tcPr>
          <w:p w14:paraId="3F7F3E54" w14:textId="482B8236" w:rsidR="00D306D3" w:rsidRPr="00D337D2" w:rsidRDefault="005E30EF"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Durée légale </w:t>
            </w:r>
          </w:p>
        </w:tc>
      </w:tr>
      <w:tr w:rsidR="000F483A" w:rsidRPr="00F05D05" w14:paraId="0A80EC45" w14:textId="77777777" w:rsidTr="000E1575">
        <w:trPr>
          <w:trHeight w:val="480"/>
        </w:trPr>
        <w:tc>
          <w:tcPr>
            <w:tcW w:w="2917" w:type="dxa"/>
            <w:hideMark/>
          </w:tcPr>
          <w:p w14:paraId="2D25AE7D" w14:textId="4788DC3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Contact au Centre de Relations Clients (demande, réclamation</w:t>
            </w:r>
            <w:proofErr w:type="gramStart"/>
            <w:r w:rsidRPr="00D337D2">
              <w:rPr>
                <w:rFonts w:ascii="Arial" w:eastAsia="Times New Roman" w:hAnsi="Arial" w:cs="Arial"/>
                <w:color w:val="404040"/>
                <w:sz w:val="16"/>
                <w:szCs w:val="16"/>
                <w:u w:val="single"/>
                <w:lang w:eastAsia="fr-FR"/>
              </w:rPr>
              <w:t>... )</w:t>
            </w:r>
            <w:proofErr w:type="gramEnd"/>
          </w:p>
        </w:tc>
        <w:tc>
          <w:tcPr>
            <w:tcW w:w="1668" w:type="dxa"/>
            <w:hideMark/>
          </w:tcPr>
          <w:p w14:paraId="19A3AFE7" w14:textId="245013CB"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Nom, prénom, adresse, email, téléphone</w:t>
            </w:r>
            <w:r w:rsidR="000E1575" w:rsidRPr="00F05D05">
              <w:rPr>
                <w:rFonts w:ascii="Arial" w:eastAsia="Times New Roman" w:hAnsi="Arial" w:cs="Arial"/>
                <w:color w:val="404040"/>
                <w:sz w:val="16"/>
                <w:szCs w:val="16"/>
                <w:lang w:eastAsia="fr-FR"/>
              </w:rPr>
              <w:t xml:space="preserve">, </w:t>
            </w:r>
            <w:r w:rsidR="000E1575" w:rsidRPr="00D337D2">
              <w:rPr>
                <w:rFonts w:ascii="Arial" w:eastAsia="Times New Roman" w:hAnsi="Arial" w:cs="Arial"/>
                <w:color w:val="404040"/>
                <w:sz w:val="16"/>
                <w:szCs w:val="16"/>
                <w:lang w:eastAsia="fr-FR"/>
              </w:rPr>
              <w:t xml:space="preserve">tarifs, </w:t>
            </w:r>
            <w:r w:rsidR="000E1575" w:rsidRPr="00F05D05">
              <w:rPr>
                <w:rFonts w:ascii="Arial" w:eastAsia="Times New Roman" w:hAnsi="Arial" w:cs="Arial"/>
                <w:color w:val="404040"/>
                <w:sz w:val="16"/>
                <w:szCs w:val="16"/>
                <w:lang w:eastAsia="fr-FR"/>
              </w:rPr>
              <w:t>horodatage</w:t>
            </w:r>
          </w:p>
        </w:tc>
        <w:tc>
          <w:tcPr>
            <w:tcW w:w="1438" w:type="dxa"/>
            <w:hideMark/>
          </w:tcPr>
          <w:p w14:paraId="379FF720"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CRM</w:t>
            </w:r>
            <w:r w:rsidRPr="00D337D2">
              <w:rPr>
                <w:rFonts w:ascii="Arial" w:eastAsia="Times New Roman" w:hAnsi="Arial" w:cs="Arial"/>
                <w:color w:val="404040"/>
                <w:sz w:val="16"/>
                <w:szCs w:val="16"/>
                <w:lang w:eastAsia="fr-FR"/>
              </w:rPr>
              <w:br/>
              <w:t>EFFIA.COM</w:t>
            </w:r>
          </w:p>
        </w:tc>
        <w:tc>
          <w:tcPr>
            <w:tcW w:w="1300" w:type="dxa"/>
            <w:hideMark/>
          </w:tcPr>
          <w:p w14:paraId="0ED8680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F1BD9D8"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Suppression 3 ans après la fin de la dernière activité (réservation, abonnement, réclamation, demande, commande)</w:t>
            </w:r>
          </w:p>
        </w:tc>
      </w:tr>
      <w:tr w:rsidR="000F483A" w:rsidRPr="00F05D05" w14:paraId="648980EB" w14:textId="77777777" w:rsidTr="000E1575">
        <w:trPr>
          <w:trHeight w:val="630"/>
        </w:trPr>
        <w:tc>
          <w:tcPr>
            <w:tcW w:w="2917" w:type="dxa"/>
            <w:hideMark/>
          </w:tcPr>
          <w:p w14:paraId="0EF4BA68" w14:textId="6584D301"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Vidéoprotection</w:t>
            </w:r>
            <w:r w:rsidRPr="00D337D2">
              <w:rPr>
                <w:rFonts w:ascii="Arial" w:eastAsia="Times New Roman" w:hAnsi="Arial" w:cs="Arial"/>
                <w:color w:val="404040"/>
                <w:sz w:val="16"/>
                <w:szCs w:val="16"/>
                <w:u w:val="single"/>
                <w:lang w:eastAsia="fr-FR"/>
              </w:rPr>
              <w:br/>
            </w:r>
            <w:r w:rsidRPr="00D337D2">
              <w:rPr>
                <w:rFonts w:ascii="Arial" w:eastAsia="Times New Roman" w:hAnsi="Arial" w:cs="Arial"/>
                <w:color w:val="404040"/>
                <w:sz w:val="16"/>
                <w:szCs w:val="16"/>
                <w:lang w:eastAsia="fr-FR"/>
              </w:rPr>
              <w:t>Sécurité des biens et des personnes, Assister et porter secours, Preuve en cas de réquisition Policière</w:t>
            </w:r>
          </w:p>
        </w:tc>
        <w:tc>
          <w:tcPr>
            <w:tcW w:w="1668" w:type="dxa"/>
            <w:hideMark/>
          </w:tcPr>
          <w:p w14:paraId="5D9FE91E" w14:textId="687619A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Images </w:t>
            </w:r>
            <w:r w:rsidR="000E1575" w:rsidRPr="00D337D2">
              <w:rPr>
                <w:rFonts w:ascii="Arial" w:eastAsia="Times New Roman" w:hAnsi="Arial" w:cs="Arial"/>
                <w:color w:val="404040"/>
                <w:sz w:val="16"/>
                <w:szCs w:val="16"/>
                <w:lang w:eastAsia="fr-FR"/>
              </w:rPr>
              <w:t>vidéo</w:t>
            </w:r>
          </w:p>
        </w:tc>
        <w:tc>
          <w:tcPr>
            <w:tcW w:w="1438" w:type="dxa"/>
            <w:hideMark/>
          </w:tcPr>
          <w:p w14:paraId="5ABF0CB9" w14:textId="0F6040DC"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Hébergement local et accès pas centre de pilotage à distance</w:t>
            </w:r>
          </w:p>
        </w:tc>
        <w:tc>
          <w:tcPr>
            <w:tcW w:w="1300" w:type="dxa"/>
            <w:hideMark/>
          </w:tcPr>
          <w:p w14:paraId="6E57F37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3F240967" w14:textId="10E3B049"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proofErr w:type="gramStart"/>
            <w:r w:rsidRPr="00D337D2">
              <w:rPr>
                <w:rFonts w:ascii="Arial" w:eastAsia="Times New Roman" w:hAnsi="Arial" w:cs="Arial"/>
                <w:color w:val="404040"/>
                <w:sz w:val="16"/>
                <w:szCs w:val="16"/>
                <w:lang w:eastAsia="fr-FR"/>
              </w:rPr>
              <w:t>selon</w:t>
            </w:r>
            <w:proofErr w:type="gramEnd"/>
            <w:r w:rsidRPr="00D337D2">
              <w:rPr>
                <w:rFonts w:ascii="Arial" w:eastAsia="Times New Roman" w:hAnsi="Arial" w:cs="Arial"/>
                <w:color w:val="404040"/>
                <w:sz w:val="16"/>
                <w:szCs w:val="16"/>
                <w:lang w:eastAsia="fr-FR"/>
              </w:rPr>
              <w:t xml:space="preserve"> arrêté préfectoral et maximum 30 jours.</w:t>
            </w:r>
            <w:r w:rsidRPr="00D337D2">
              <w:rPr>
                <w:rFonts w:ascii="Arial" w:eastAsia="Times New Roman" w:hAnsi="Arial" w:cs="Arial"/>
                <w:color w:val="404040"/>
                <w:sz w:val="16"/>
                <w:szCs w:val="16"/>
                <w:lang w:eastAsia="fr-FR"/>
              </w:rPr>
              <w:br/>
              <w:t>Accès limité au personnes habilitées, accès sécurisé</w:t>
            </w:r>
          </w:p>
        </w:tc>
      </w:tr>
      <w:tr w:rsidR="000F483A" w:rsidRPr="00F05D05" w14:paraId="2CB3F133" w14:textId="77777777" w:rsidTr="000E1575">
        <w:trPr>
          <w:trHeight w:val="930"/>
        </w:trPr>
        <w:tc>
          <w:tcPr>
            <w:tcW w:w="2917" w:type="dxa"/>
            <w:hideMark/>
          </w:tcPr>
          <w:p w14:paraId="0A23A2AC" w14:textId="335F2B7B"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Données du matériel de péage</w:t>
            </w:r>
            <w:r w:rsidRPr="00D337D2">
              <w:rPr>
                <w:rFonts w:ascii="Arial" w:eastAsia="Times New Roman" w:hAnsi="Arial" w:cs="Arial"/>
                <w:color w:val="404040"/>
                <w:sz w:val="16"/>
                <w:szCs w:val="16"/>
                <w:u w:val="single"/>
                <w:lang w:eastAsia="fr-FR"/>
              </w:rPr>
              <w:br/>
            </w:r>
            <w:r w:rsidRPr="00D337D2">
              <w:rPr>
                <w:rFonts w:ascii="Arial" w:eastAsia="Times New Roman" w:hAnsi="Arial" w:cs="Arial"/>
                <w:color w:val="404040"/>
                <w:sz w:val="16"/>
                <w:szCs w:val="16"/>
                <w:lang w:eastAsia="fr-FR"/>
              </w:rPr>
              <w:t>Gérer l’exploitation du parking et sa fluidité, assurer le service acheté, traiter les réclamations, traiter les tickets perdus</w:t>
            </w:r>
          </w:p>
        </w:tc>
        <w:tc>
          <w:tcPr>
            <w:tcW w:w="1668" w:type="dxa"/>
            <w:hideMark/>
          </w:tcPr>
          <w:p w14:paraId="14245829" w14:textId="28EC5FBD"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proofErr w:type="gramStart"/>
            <w:r w:rsidRPr="00D337D2">
              <w:rPr>
                <w:rFonts w:ascii="Arial" w:eastAsia="Times New Roman" w:hAnsi="Arial" w:cs="Arial"/>
                <w:color w:val="404040"/>
                <w:sz w:val="16"/>
                <w:szCs w:val="16"/>
                <w:lang w:eastAsia="fr-FR"/>
              </w:rPr>
              <w:t>horodatage</w:t>
            </w:r>
            <w:proofErr w:type="gramEnd"/>
            <w:r w:rsidRPr="00D337D2">
              <w:rPr>
                <w:rFonts w:ascii="Arial" w:eastAsia="Times New Roman" w:hAnsi="Arial" w:cs="Arial"/>
                <w:color w:val="404040"/>
                <w:sz w:val="16"/>
                <w:szCs w:val="16"/>
                <w:lang w:eastAsia="fr-FR"/>
              </w:rPr>
              <w:t xml:space="preserve">, Immatriculation, </w:t>
            </w:r>
            <w:r w:rsidRPr="00D337D2">
              <w:rPr>
                <w:rFonts w:ascii="Arial" w:eastAsia="Times New Roman" w:hAnsi="Arial" w:cs="Arial"/>
                <w:color w:val="404040"/>
                <w:sz w:val="16"/>
                <w:szCs w:val="16"/>
                <w:lang w:eastAsia="fr-FR"/>
              </w:rPr>
              <w:br/>
              <w:t>si abonné ou réservation web : Nom prénom client, produit acheté</w:t>
            </w:r>
          </w:p>
        </w:tc>
        <w:tc>
          <w:tcPr>
            <w:tcW w:w="1438" w:type="dxa"/>
            <w:hideMark/>
          </w:tcPr>
          <w:p w14:paraId="5156CECC" w14:textId="438CA08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Matériel de péage selon les </w:t>
            </w:r>
            <w:proofErr w:type="gramStart"/>
            <w:r w:rsidRPr="00D337D2">
              <w:rPr>
                <w:rFonts w:ascii="Arial" w:eastAsia="Times New Roman" w:hAnsi="Arial" w:cs="Arial"/>
                <w:color w:val="404040"/>
                <w:sz w:val="16"/>
                <w:szCs w:val="16"/>
                <w:lang w:eastAsia="fr-FR"/>
              </w:rPr>
              <w:t>cas,  hébergement</w:t>
            </w:r>
            <w:proofErr w:type="gramEnd"/>
            <w:r w:rsidRPr="00D337D2">
              <w:rPr>
                <w:rFonts w:ascii="Arial" w:eastAsia="Times New Roman" w:hAnsi="Arial" w:cs="Arial"/>
                <w:color w:val="404040"/>
                <w:sz w:val="16"/>
                <w:szCs w:val="16"/>
                <w:lang w:eastAsia="fr-FR"/>
              </w:rPr>
              <w:t xml:space="preserve"> local</w:t>
            </w:r>
          </w:p>
        </w:tc>
        <w:tc>
          <w:tcPr>
            <w:tcW w:w="1300" w:type="dxa"/>
            <w:noWrap/>
            <w:hideMark/>
          </w:tcPr>
          <w:p w14:paraId="0A4840E7"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10EE9AC3" w14:textId="2470841E"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Règle :</w:t>
            </w:r>
            <w:r w:rsidRPr="00D337D2">
              <w:rPr>
                <w:rFonts w:ascii="Arial" w:eastAsia="Times New Roman" w:hAnsi="Arial" w:cs="Arial"/>
                <w:color w:val="404040"/>
                <w:sz w:val="16"/>
                <w:szCs w:val="16"/>
                <w:lang w:eastAsia="fr-FR"/>
              </w:rPr>
              <w:br/>
              <w:t>client horaire : 24h après sortie</w:t>
            </w:r>
            <w:r w:rsidRPr="00D337D2">
              <w:rPr>
                <w:rFonts w:ascii="Arial" w:eastAsia="Times New Roman" w:hAnsi="Arial" w:cs="Arial"/>
                <w:color w:val="404040"/>
                <w:sz w:val="16"/>
                <w:szCs w:val="16"/>
                <w:lang w:eastAsia="fr-FR"/>
              </w:rPr>
              <w:br/>
              <w:t>client abonné ou réservation : 90 jours</w:t>
            </w:r>
          </w:p>
        </w:tc>
      </w:tr>
      <w:tr w:rsidR="000F483A" w:rsidRPr="00F05D05" w14:paraId="6287CC15" w14:textId="77777777" w:rsidTr="000E1575">
        <w:trPr>
          <w:trHeight w:val="2520"/>
        </w:trPr>
        <w:tc>
          <w:tcPr>
            <w:tcW w:w="2917" w:type="dxa"/>
            <w:hideMark/>
          </w:tcPr>
          <w:p w14:paraId="0E38FA83" w14:textId="751A5955"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lastRenderedPageBreak/>
              <w:t xml:space="preserve">Parking avec EFFIA PASS : </w:t>
            </w:r>
            <w:r w:rsidRPr="00D337D2">
              <w:rPr>
                <w:rFonts w:ascii="Arial" w:eastAsia="Times New Roman" w:hAnsi="Arial" w:cs="Arial"/>
                <w:color w:val="404040"/>
                <w:sz w:val="16"/>
                <w:szCs w:val="16"/>
                <w:lang w:eastAsia="fr-FR"/>
              </w:rPr>
              <w:t>accès main libre</w:t>
            </w:r>
            <w:r w:rsidRPr="00D337D2">
              <w:rPr>
                <w:rFonts w:ascii="Arial" w:eastAsia="Times New Roman" w:hAnsi="Arial" w:cs="Arial"/>
                <w:color w:val="404040"/>
                <w:sz w:val="16"/>
                <w:szCs w:val="16"/>
                <w:lang w:eastAsia="fr-FR"/>
              </w:rPr>
              <w:br/>
              <w:t>Gérer l’exploitation du parking et sa fluidité, assurer le service acheté</w:t>
            </w:r>
            <w:r w:rsidRPr="00D337D2">
              <w:rPr>
                <w:rFonts w:ascii="Arial" w:eastAsia="Times New Roman" w:hAnsi="Arial" w:cs="Arial"/>
                <w:color w:val="404040"/>
                <w:sz w:val="16"/>
                <w:szCs w:val="16"/>
                <w:lang w:eastAsia="fr-FR"/>
              </w:rPr>
              <w:br/>
              <w:t>traiter les réclamations</w:t>
            </w:r>
            <w:r w:rsidRPr="00D337D2">
              <w:rPr>
                <w:rFonts w:ascii="Arial" w:eastAsia="Times New Roman" w:hAnsi="Arial" w:cs="Arial"/>
                <w:color w:val="404040"/>
                <w:sz w:val="16"/>
                <w:szCs w:val="16"/>
                <w:lang w:eastAsia="fr-FR"/>
              </w:rPr>
              <w:br/>
              <w:t>traiter les tickets perdus</w:t>
            </w:r>
          </w:p>
        </w:tc>
        <w:tc>
          <w:tcPr>
            <w:tcW w:w="1668" w:type="dxa"/>
            <w:hideMark/>
          </w:tcPr>
          <w:p w14:paraId="3AEF23EB"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proofErr w:type="gramStart"/>
            <w:r w:rsidRPr="00D337D2">
              <w:rPr>
                <w:rFonts w:ascii="Arial" w:eastAsia="Times New Roman" w:hAnsi="Arial" w:cs="Arial"/>
                <w:color w:val="404040"/>
                <w:sz w:val="16"/>
                <w:szCs w:val="16"/>
                <w:lang w:eastAsia="fr-FR"/>
              </w:rPr>
              <w:t>plaque</w:t>
            </w:r>
            <w:proofErr w:type="gramEnd"/>
            <w:r w:rsidRPr="00D337D2">
              <w:rPr>
                <w:rFonts w:ascii="Arial" w:eastAsia="Times New Roman" w:hAnsi="Arial" w:cs="Arial"/>
                <w:color w:val="404040"/>
                <w:sz w:val="16"/>
                <w:szCs w:val="16"/>
                <w:lang w:eastAsia="fr-FR"/>
              </w:rPr>
              <w:t xml:space="preserve"> d'immatriculation</w:t>
            </w:r>
            <w:r w:rsidRPr="00D337D2">
              <w:rPr>
                <w:rFonts w:ascii="Arial" w:eastAsia="Times New Roman" w:hAnsi="Arial" w:cs="Arial"/>
                <w:color w:val="404040"/>
                <w:sz w:val="16"/>
                <w:szCs w:val="16"/>
                <w:lang w:eastAsia="fr-FR"/>
              </w:rPr>
              <w:br/>
              <w:t>association à fiche client si client connu (abonné, client en réservation ou web) (cf. Gestion commerciale)</w:t>
            </w:r>
            <w:r w:rsidRPr="00D337D2">
              <w:rPr>
                <w:rFonts w:ascii="Arial" w:eastAsia="Times New Roman" w:hAnsi="Arial" w:cs="Arial"/>
                <w:color w:val="404040"/>
                <w:sz w:val="16"/>
                <w:szCs w:val="16"/>
                <w:lang w:eastAsia="fr-FR"/>
              </w:rPr>
              <w:br/>
              <w:t>produit acheté et données d'utilisation du service (horodatage d'Entrée Sortie)</w:t>
            </w:r>
          </w:p>
        </w:tc>
        <w:tc>
          <w:tcPr>
            <w:tcW w:w="1438" w:type="dxa"/>
            <w:hideMark/>
          </w:tcPr>
          <w:p w14:paraId="5CB64BAF" w14:textId="0704447C"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Outil</w:t>
            </w:r>
            <w:r w:rsidR="000E1575" w:rsidRPr="00D337D2">
              <w:rPr>
                <w:rFonts w:ascii="Arial" w:eastAsia="Times New Roman" w:hAnsi="Arial" w:cs="Arial"/>
                <w:color w:val="404040"/>
                <w:sz w:val="16"/>
                <w:szCs w:val="16"/>
                <w:lang w:eastAsia="fr-FR"/>
              </w:rPr>
              <w:t>s</w:t>
            </w:r>
            <w:r w:rsidRPr="00D337D2">
              <w:rPr>
                <w:rFonts w:ascii="Arial" w:eastAsia="Times New Roman" w:hAnsi="Arial" w:cs="Arial"/>
                <w:color w:val="404040"/>
                <w:sz w:val="16"/>
                <w:szCs w:val="16"/>
                <w:lang w:eastAsia="fr-FR"/>
              </w:rPr>
              <w:t xml:space="preserve"> </w:t>
            </w:r>
            <w:r w:rsidR="000E1575" w:rsidRPr="00D337D2">
              <w:rPr>
                <w:rFonts w:ascii="Arial" w:eastAsia="Times New Roman" w:hAnsi="Arial" w:cs="Arial"/>
                <w:color w:val="404040"/>
                <w:sz w:val="16"/>
                <w:szCs w:val="16"/>
                <w:lang w:eastAsia="fr-FR"/>
              </w:rPr>
              <w:t xml:space="preserve">liés </w:t>
            </w:r>
            <w:proofErr w:type="gramStart"/>
            <w:r w:rsidR="000E1575" w:rsidRPr="00D337D2">
              <w:rPr>
                <w:rFonts w:ascii="Arial" w:eastAsia="Times New Roman" w:hAnsi="Arial" w:cs="Arial"/>
                <w:color w:val="404040"/>
                <w:sz w:val="16"/>
                <w:szCs w:val="16"/>
                <w:lang w:eastAsia="fr-FR"/>
              </w:rPr>
              <w:t xml:space="preserve">à </w:t>
            </w:r>
            <w:r w:rsidRPr="00D337D2">
              <w:rPr>
                <w:rFonts w:ascii="Arial" w:eastAsia="Times New Roman" w:hAnsi="Arial" w:cs="Arial"/>
                <w:color w:val="404040"/>
                <w:sz w:val="16"/>
                <w:szCs w:val="16"/>
                <w:lang w:eastAsia="fr-FR"/>
              </w:rPr>
              <w:t xml:space="preserve"> </w:t>
            </w:r>
            <w:r w:rsidR="000E1575" w:rsidRPr="00D337D2">
              <w:rPr>
                <w:rFonts w:ascii="Arial" w:eastAsia="Times New Roman" w:hAnsi="Arial" w:cs="Arial"/>
                <w:color w:val="404040"/>
                <w:sz w:val="16"/>
                <w:szCs w:val="16"/>
                <w:lang w:eastAsia="fr-FR"/>
              </w:rPr>
              <w:t>EFFIA</w:t>
            </w:r>
            <w:proofErr w:type="gramEnd"/>
            <w:r w:rsidR="000E1575" w:rsidRPr="00D337D2">
              <w:rPr>
                <w:rFonts w:ascii="Arial" w:eastAsia="Times New Roman" w:hAnsi="Arial" w:cs="Arial"/>
                <w:color w:val="404040"/>
                <w:sz w:val="16"/>
                <w:szCs w:val="16"/>
                <w:lang w:eastAsia="fr-FR"/>
              </w:rPr>
              <w:t xml:space="preserve"> </w:t>
            </w:r>
            <w:proofErr w:type="spellStart"/>
            <w:r w:rsidR="000E1575" w:rsidRPr="00D337D2">
              <w:rPr>
                <w:rFonts w:ascii="Arial" w:eastAsia="Times New Roman" w:hAnsi="Arial" w:cs="Arial"/>
                <w:color w:val="404040"/>
                <w:sz w:val="16"/>
                <w:szCs w:val="16"/>
                <w:lang w:eastAsia="fr-FR"/>
              </w:rPr>
              <w:t>Pass</w:t>
            </w:r>
            <w:proofErr w:type="spellEnd"/>
          </w:p>
          <w:p w14:paraId="1BAEB207" w14:textId="77777777" w:rsidR="00E87CAC" w:rsidRPr="00D337D2" w:rsidRDefault="00E87CAC" w:rsidP="000E1575">
            <w:pPr>
              <w:shd w:val="clear" w:color="auto" w:fill="FFFFFF"/>
              <w:spacing w:before="100" w:beforeAutospacing="1" w:after="100" w:afterAutospacing="1"/>
              <w:rPr>
                <w:rFonts w:ascii="Arial" w:eastAsia="Times New Roman" w:hAnsi="Arial" w:cs="Arial"/>
                <w:color w:val="404040"/>
                <w:sz w:val="16"/>
                <w:szCs w:val="16"/>
                <w:lang w:eastAsia="fr-FR"/>
              </w:rPr>
            </w:pPr>
          </w:p>
          <w:p w14:paraId="0341CE49" w14:textId="01178EC5" w:rsidR="00E87CAC" w:rsidRPr="00D337D2" w:rsidRDefault="00E87CAC"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Hébergement sécurisé sur réseau interne en France.</w:t>
            </w:r>
          </w:p>
        </w:tc>
        <w:tc>
          <w:tcPr>
            <w:tcW w:w="1300" w:type="dxa"/>
            <w:hideMark/>
          </w:tcPr>
          <w:p w14:paraId="0E9366D1"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France</w:t>
            </w:r>
          </w:p>
        </w:tc>
        <w:tc>
          <w:tcPr>
            <w:tcW w:w="3593" w:type="dxa"/>
            <w:hideMark/>
          </w:tcPr>
          <w:p w14:paraId="47DC1E6B" w14:textId="0620AA6C"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Client abonné ou réservation : La plaque d'immatriculation sera conservée 3 mois et 8 jours, accès selon habilitation aux équipes d'exploitation avant anonymisation automatique. </w:t>
            </w:r>
            <w:r w:rsidRPr="00D337D2">
              <w:rPr>
                <w:rFonts w:ascii="Arial" w:eastAsia="Times New Roman" w:hAnsi="Arial" w:cs="Arial"/>
                <w:color w:val="404040"/>
                <w:sz w:val="16"/>
                <w:szCs w:val="16"/>
                <w:lang w:eastAsia="fr-FR"/>
              </w:rPr>
              <w:br/>
              <w:t xml:space="preserve">Au-delà </w:t>
            </w:r>
            <w:proofErr w:type="gramStart"/>
            <w:r w:rsidRPr="00D337D2">
              <w:rPr>
                <w:rFonts w:ascii="Arial" w:eastAsia="Times New Roman" w:hAnsi="Arial" w:cs="Arial"/>
                <w:color w:val="404040"/>
                <w:sz w:val="16"/>
                <w:szCs w:val="16"/>
                <w:lang w:eastAsia="fr-FR"/>
              </w:rPr>
              <w:t>information disponibles</w:t>
            </w:r>
            <w:proofErr w:type="gramEnd"/>
            <w:r w:rsidRPr="00D337D2">
              <w:rPr>
                <w:rFonts w:ascii="Arial" w:eastAsia="Times New Roman" w:hAnsi="Arial" w:cs="Arial"/>
                <w:color w:val="404040"/>
                <w:sz w:val="16"/>
                <w:szCs w:val="16"/>
                <w:lang w:eastAsia="fr-FR"/>
              </w:rPr>
              <w:t xml:space="preserve"> en accès </w:t>
            </w:r>
            <w:r w:rsidR="00E87CAC" w:rsidRPr="00D337D2">
              <w:rPr>
                <w:rFonts w:ascii="Arial" w:eastAsia="Times New Roman" w:hAnsi="Arial" w:cs="Arial"/>
                <w:color w:val="404040"/>
                <w:sz w:val="16"/>
                <w:szCs w:val="16"/>
                <w:lang w:eastAsia="fr-FR"/>
              </w:rPr>
              <w:t>restreint dans</w:t>
            </w:r>
            <w:r w:rsidRPr="00D337D2">
              <w:rPr>
                <w:rFonts w:ascii="Arial" w:eastAsia="Times New Roman" w:hAnsi="Arial" w:cs="Arial"/>
                <w:color w:val="404040"/>
                <w:sz w:val="16"/>
                <w:szCs w:val="16"/>
                <w:lang w:eastAsia="fr-FR"/>
              </w:rPr>
              <w:t xml:space="preserve"> le Smart Access pendant 15 mois aux équipes d'administration des ventes (après les 3 mois et 8 jours) pour le traitement des réclamation tarifaires. Anonymisation totale </w:t>
            </w:r>
            <w:r w:rsidR="00E87CAC" w:rsidRPr="00D337D2">
              <w:rPr>
                <w:rFonts w:ascii="Arial" w:eastAsia="Times New Roman" w:hAnsi="Arial" w:cs="Arial"/>
                <w:color w:val="404040"/>
                <w:sz w:val="16"/>
                <w:szCs w:val="16"/>
                <w:lang w:eastAsia="fr-FR"/>
              </w:rPr>
              <w:t>au-delà</w:t>
            </w:r>
            <w:r w:rsidRPr="00D337D2">
              <w:rPr>
                <w:rFonts w:ascii="Arial" w:eastAsia="Times New Roman" w:hAnsi="Arial" w:cs="Arial"/>
                <w:color w:val="404040"/>
                <w:sz w:val="16"/>
                <w:szCs w:val="16"/>
                <w:lang w:eastAsia="fr-FR"/>
              </w:rPr>
              <w:t xml:space="preserve">. </w:t>
            </w:r>
            <w:r w:rsidRPr="00D337D2">
              <w:rPr>
                <w:rFonts w:ascii="Arial" w:eastAsia="Times New Roman" w:hAnsi="Arial" w:cs="Arial"/>
                <w:color w:val="404040"/>
                <w:sz w:val="16"/>
                <w:szCs w:val="16"/>
                <w:lang w:eastAsia="fr-FR"/>
              </w:rPr>
              <w:br/>
            </w:r>
            <w:r w:rsidRPr="00D337D2">
              <w:rPr>
                <w:rFonts w:ascii="Arial" w:eastAsia="Times New Roman" w:hAnsi="Arial" w:cs="Arial"/>
                <w:color w:val="404040"/>
                <w:sz w:val="16"/>
                <w:szCs w:val="16"/>
                <w:lang w:eastAsia="fr-FR"/>
              </w:rPr>
              <w:br/>
              <w:t>Pour un client horaire :</w:t>
            </w:r>
            <w:r w:rsidRPr="00D337D2">
              <w:rPr>
                <w:rFonts w:ascii="Arial" w:eastAsia="Times New Roman" w:hAnsi="Arial" w:cs="Arial"/>
                <w:color w:val="404040"/>
                <w:sz w:val="16"/>
                <w:szCs w:val="16"/>
                <w:lang w:eastAsia="fr-FR"/>
              </w:rPr>
              <w:br/>
              <w:t xml:space="preserve">L'anonymisation de la plaque ayant servi à entrer / sortir du parking se fera à la sortie du véhicule (au plus tard un jour après) </w:t>
            </w:r>
          </w:p>
        </w:tc>
      </w:tr>
      <w:tr w:rsidR="000F483A" w:rsidRPr="00F05D05" w14:paraId="0F5D48F9" w14:textId="77777777" w:rsidTr="000E1575">
        <w:trPr>
          <w:trHeight w:val="630"/>
        </w:trPr>
        <w:tc>
          <w:tcPr>
            <w:tcW w:w="2917" w:type="dxa"/>
            <w:hideMark/>
          </w:tcPr>
          <w:p w14:paraId="0EAD19F9"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u w:val="single"/>
                <w:lang w:eastAsia="fr-FR"/>
              </w:rPr>
              <w:t>Enregistrement aléatoire des appels entrants</w:t>
            </w:r>
            <w:r w:rsidRPr="00D337D2">
              <w:rPr>
                <w:rFonts w:ascii="Arial" w:eastAsia="Times New Roman" w:hAnsi="Arial" w:cs="Arial"/>
                <w:color w:val="404040"/>
                <w:sz w:val="16"/>
                <w:szCs w:val="16"/>
                <w:lang w:eastAsia="fr-FR"/>
              </w:rPr>
              <w:br/>
              <w:t>Vérifier la qualité de service attendue par les clients</w:t>
            </w:r>
            <w:r w:rsidRPr="00D337D2">
              <w:rPr>
                <w:rFonts w:ascii="Arial" w:eastAsia="Times New Roman" w:hAnsi="Arial" w:cs="Arial"/>
                <w:color w:val="404040"/>
                <w:sz w:val="16"/>
                <w:szCs w:val="16"/>
                <w:lang w:eastAsia="fr-FR"/>
              </w:rPr>
              <w:br/>
              <w:t>assurer la formation des téléconseillers</w:t>
            </w:r>
          </w:p>
        </w:tc>
        <w:tc>
          <w:tcPr>
            <w:tcW w:w="1668" w:type="dxa"/>
            <w:hideMark/>
          </w:tcPr>
          <w:p w14:paraId="21CA1EDB"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Appel téléphonique et interphonie</w:t>
            </w:r>
            <w:r w:rsidRPr="00D337D2">
              <w:rPr>
                <w:rFonts w:ascii="Arial" w:eastAsia="Times New Roman" w:hAnsi="Arial" w:cs="Arial"/>
                <w:color w:val="404040"/>
                <w:sz w:val="16"/>
                <w:szCs w:val="16"/>
                <w:lang w:eastAsia="fr-FR"/>
              </w:rPr>
              <w:br/>
              <w:t>enregistrement aléatoires</w:t>
            </w:r>
          </w:p>
        </w:tc>
        <w:tc>
          <w:tcPr>
            <w:tcW w:w="1438" w:type="dxa"/>
            <w:hideMark/>
          </w:tcPr>
          <w:p w14:paraId="620E7047" w14:textId="05B72E3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Outil téléphonique</w:t>
            </w:r>
            <w:r w:rsidRPr="00D337D2">
              <w:rPr>
                <w:rFonts w:ascii="Arial" w:eastAsia="Times New Roman" w:hAnsi="Arial" w:cs="Arial"/>
                <w:color w:val="404040"/>
                <w:sz w:val="16"/>
                <w:szCs w:val="16"/>
                <w:lang w:eastAsia="fr-FR"/>
              </w:rPr>
              <w:br/>
            </w:r>
            <w:r w:rsidR="00E87CAC" w:rsidRPr="00D337D2">
              <w:rPr>
                <w:rFonts w:ascii="Arial" w:eastAsia="Times New Roman" w:hAnsi="Arial" w:cs="Arial"/>
                <w:color w:val="404040"/>
                <w:sz w:val="16"/>
                <w:szCs w:val="16"/>
                <w:lang w:eastAsia="fr-FR"/>
              </w:rPr>
              <w:t>hébergement</w:t>
            </w:r>
            <w:r w:rsidRPr="00D337D2">
              <w:rPr>
                <w:rFonts w:ascii="Arial" w:eastAsia="Times New Roman" w:hAnsi="Arial" w:cs="Arial"/>
                <w:color w:val="404040"/>
                <w:sz w:val="16"/>
                <w:szCs w:val="16"/>
                <w:lang w:eastAsia="fr-FR"/>
              </w:rPr>
              <w:t xml:space="preserve"> en France sur réseau sécurisé EFFIA</w:t>
            </w:r>
          </w:p>
        </w:tc>
        <w:tc>
          <w:tcPr>
            <w:tcW w:w="1300" w:type="dxa"/>
            <w:noWrap/>
            <w:hideMark/>
          </w:tcPr>
          <w:p w14:paraId="5EF640E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w:t>
            </w:r>
          </w:p>
        </w:tc>
        <w:tc>
          <w:tcPr>
            <w:tcW w:w="3593" w:type="dxa"/>
            <w:hideMark/>
          </w:tcPr>
          <w:p w14:paraId="2824304A" w14:textId="6C136E7D" w:rsidR="000F483A" w:rsidRPr="00D337D2" w:rsidRDefault="00E87CAC"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Maximum</w:t>
            </w:r>
            <w:r w:rsidR="000F483A" w:rsidRPr="00D337D2">
              <w:rPr>
                <w:rFonts w:ascii="Arial" w:eastAsia="Times New Roman" w:hAnsi="Arial" w:cs="Arial"/>
                <w:color w:val="404040"/>
                <w:sz w:val="16"/>
                <w:szCs w:val="16"/>
                <w:lang w:eastAsia="fr-FR"/>
              </w:rPr>
              <w:t xml:space="preserve"> 6 mois, suppression automatique </w:t>
            </w:r>
            <w:r w:rsidR="000F483A" w:rsidRPr="00D337D2">
              <w:rPr>
                <w:rFonts w:ascii="Arial" w:eastAsia="Times New Roman" w:hAnsi="Arial" w:cs="Arial"/>
                <w:color w:val="404040"/>
                <w:sz w:val="16"/>
                <w:szCs w:val="16"/>
                <w:lang w:eastAsia="fr-FR"/>
              </w:rPr>
              <w:br/>
              <w:t>message et info clients</w:t>
            </w:r>
          </w:p>
        </w:tc>
      </w:tr>
      <w:tr w:rsidR="000F483A" w:rsidRPr="000F483A" w14:paraId="4DF2D959" w14:textId="77777777" w:rsidTr="000E1575">
        <w:trPr>
          <w:trHeight w:val="290"/>
        </w:trPr>
        <w:tc>
          <w:tcPr>
            <w:tcW w:w="2917" w:type="dxa"/>
            <w:hideMark/>
          </w:tcPr>
          <w:p w14:paraId="08C533E1"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u w:val="single"/>
                <w:lang w:eastAsia="fr-FR"/>
              </w:rPr>
            </w:pPr>
            <w:r w:rsidRPr="00D337D2">
              <w:rPr>
                <w:rFonts w:ascii="Arial" w:eastAsia="Times New Roman" w:hAnsi="Arial" w:cs="Arial"/>
                <w:color w:val="404040"/>
                <w:sz w:val="16"/>
                <w:szCs w:val="16"/>
                <w:u w:val="single"/>
                <w:lang w:eastAsia="fr-FR"/>
              </w:rPr>
              <w:t>Cookies &amp; mesures d’audience</w:t>
            </w:r>
          </w:p>
        </w:tc>
        <w:tc>
          <w:tcPr>
            <w:tcW w:w="1668" w:type="dxa"/>
            <w:hideMark/>
          </w:tcPr>
          <w:p w14:paraId="1063F3CA"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c>
          <w:tcPr>
            <w:tcW w:w="1438" w:type="dxa"/>
            <w:hideMark/>
          </w:tcPr>
          <w:p w14:paraId="658C56EF"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c>
          <w:tcPr>
            <w:tcW w:w="1300" w:type="dxa"/>
            <w:noWrap/>
            <w:hideMark/>
          </w:tcPr>
          <w:p w14:paraId="53F004C3" w14:textId="77777777" w:rsidR="000F483A" w:rsidRPr="00D337D2"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w:t>
            </w:r>
          </w:p>
        </w:tc>
        <w:tc>
          <w:tcPr>
            <w:tcW w:w="3593" w:type="dxa"/>
            <w:hideMark/>
          </w:tcPr>
          <w:p w14:paraId="39F382EF" w14:textId="77777777" w:rsidR="000F483A" w:rsidRPr="000F483A" w:rsidRDefault="000F483A"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cf. chapitre "cookies"</w:t>
            </w:r>
          </w:p>
        </w:tc>
      </w:tr>
      <w:tr w:rsidR="00C338F7" w:rsidRPr="000F483A" w14:paraId="7A142A17" w14:textId="77777777" w:rsidTr="00D337D2">
        <w:trPr>
          <w:trHeight w:val="290"/>
        </w:trPr>
        <w:tc>
          <w:tcPr>
            <w:tcW w:w="2917" w:type="dxa"/>
          </w:tcPr>
          <w:p w14:paraId="3B41D391" w14:textId="77777777" w:rsidR="00C338F7" w:rsidRPr="00E87CAC" w:rsidRDefault="00C338F7" w:rsidP="000E1575">
            <w:pPr>
              <w:shd w:val="clear" w:color="auto" w:fill="FFFFFF"/>
              <w:spacing w:before="100" w:beforeAutospacing="1" w:after="100" w:afterAutospacing="1"/>
              <w:rPr>
                <w:rFonts w:ascii="Arial" w:eastAsia="Times New Roman" w:hAnsi="Arial" w:cs="Arial"/>
                <w:color w:val="404040"/>
                <w:sz w:val="16"/>
                <w:szCs w:val="16"/>
                <w:highlight w:val="yellow"/>
                <w:u w:val="single"/>
                <w:lang w:eastAsia="fr-FR"/>
              </w:rPr>
            </w:pPr>
          </w:p>
        </w:tc>
        <w:tc>
          <w:tcPr>
            <w:tcW w:w="1668" w:type="dxa"/>
            <w:shd w:val="clear" w:color="auto" w:fill="auto"/>
          </w:tcPr>
          <w:p w14:paraId="675E3B70" w14:textId="77777777" w:rsidR="00C338F7" w:rsidRPr="00E87CAC" w:rsidRDefault="00C338F7" w:rsidP="000E1575">
            <w:pPr>
              <w:shd w:val="clear" w:color="auto" w:fill="FFFFFF"/>
              <w:spacing w:before="100" w:beforeAutospacing="1" w:after="100" w:afterAutospacing="1"/>
              <w:rPr>
                <w:rFonts w:ascii="Arial" w:eastAsia="Times New Roman" w:hAnsi="Arial" w:cs="Arial"/>
                <w:color w:val="404040"/>
                <w:sz w:val="16"/>
                <w:szCs w:val="16"/>
                <w:highlight w:val="yellow"/>
                <w:lang w:eastAsia="fr-FR"/>
              </w:rPr>
            </w:pPr>
          </w:p>
        </w:tc>
        <w:tc>
          <w:tcPr>
            <w:tcW w:w="1438" w:type="dxa"/>
            <w:shd w:val="clear" w:color="auto" w:fill="auto"/>
          </w:tcPr>
          <w:p w14:paraId="251B28C2" w14:textId="7555F67A" w:rsidR="00C338F7" w:rsidRPr="00D337D2" w:rsidRDefault="00C338F7"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NAV </w:t>
            </w:r>
          </w:p>
        </w:tc>
        <w:tc>
          <w:tcPr>
            <w:tcW w:w="1300" w:type="dxa"/>
            <w:shd w:val="clear" w:color="auto" w:fill="auto"/>
            <w:noWrap/>
          </w:tcPr>
          <w:p w14:paraId="1DF751A0" w14:textId="77777777" w:rsidR="00C338F7" w:rsidRPr="00D337D2" w:rsidRDefault="00C338F7" w:rsidP="000E1575">
            <w:pPr>
              <w:shd w:val="clear" w:color="auto" w:fill="FFFFFF"/>
              <w:spacing w:before="100" w:beforeAutospacing="1" w:after="100" w:afterAutospacing="1"/>
              <w:rPr>
                <w:rFonts w:ascii="Arial" w:eastAsia="Times New Roman" w:hAnsi="Arial" w:cs="Arial"/>
                <w:color w:val="404040"/>
                <w:sz w:val="16"/>
                <w:szCs w:val="16"/>
                <w:lang w:eastAsia="fr-FR"/>
              </w:rPr>
            </w:pPr>
          </w:p>
        </w:tc>
        <w:tc>
          <w:tcPr>
            <w:tcW w:w="3593" w:type="dxa"/>
            <w:shd w:val="clear" w:color="auto" w:fill="auto"/>
          </w:tcPr>
          <w:p w14:paraId="340334FA" w14:textId="736D08B3" w:rsidR="00C338F7" w:rsidRPr="00D337D2" w:rsidRDefault="00047ACB" w:rsidP="000E1575">
            <w:pPr>
              <w:shd w:val="clear" w:color="auto" w:fill="FFFFFF"/>
              <w:spacing w:before="100" w:beforeAutospacing="1" w:after="100" w:afterAutospacing="1"/>
              <w:rPr>
                <w:rFonts w:ascii="Arial" w:eastAsia="Times New Roman" w:hAnsi="Arial" w:cs="Arial"/>
                <w:color w:val="404040"/>
                <w:sz w:val="16"/>
                <w:szCs w:val="16"/>
                <w:lang w:eastAsia="fr-FR"/>
              </w:rPr>
            </w:pPr>
            <w:r w:rsidRPr="00D337D2">
              <w:rPr>
                <w:rFonts w:ascii="Arial" w:eastAsia="Times New Roman" w:hAnsi="Arial" w:cs="Arial"/>
                <w:color w:val="404040"/>
                <w:sz w:val="16"/>
                <w:szCs w:val="16"/>
                <w:lang w:eastAsia="fr-FR"/>
              </w:rPr>
              <w:t xml:space="preserve">Durée légale/10 ans/ Accessibilité limitée </w:t>
            </w:r>
          </w:p>
        </w:tc>
      </w:tr>
    </w:tbl>
    <w:p w14:paraId="4073A16C" w14:textId="05A0CB8F" w:rsidR="005A3288" w:rsidRDefault="005A3288" w:rsidP="000E1575">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p>
    <w:p w14:paraId="04ADD3EA" w14:textId="1BA77CDF" w:rsidR="00C26882" w:rsidRDefault="00C26882"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036E27B8" w14:textId="77777777" w:rsidR="00C26882" w:rsidRDefault="00C26882"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5295A00C" w14:textId="77777777" w:rsidR="000F483A" w:rsidRPr="005A3288" w:rsidRDefault="000F483A"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p>
    <w:p w14:paraId="4A383D1D" w14:textId="77777777" w:rsidR="00740EDA" w:rsidRPr="00D337D2" w:rsidRDefault="005A3288" w:rsidP="00D337D2">
      <w:pPr>
        <w:shd w:val="clear" w:color="auto" w:fill="FFFFFF"/>
        <w:spacing w:before="100" w:beforeAutospacing="1" w:after="100" w:afterAutospacing="1" w:line="240" w:lineRule="auto"/>
        <w:jc w:val="both"/>
        <w:outlineLvl w:val="4"/>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 xml:space="preserve">10.5. </w:t>
      </w:r>
      <w:r w:rsidR="00740EDA" w:rsidRPr="00D337D2">
        <w:rPr>
          <w:rFonts w:ascii="Arial" w:eastAsia="Times New Roman" w:hAnsi="Arial" w:cs="Arial"/>
          <w:color w:val="404040"/>
          <w:sz w:val="20"/>
          <w:szCs w:val="20"/>
          <w:lang w:eastAsia="fr-FR"/>
        </w:rPr>
        <w:t xml:space="preserve">POLITIQUE DE </w:t>
      </w:r>
      <w:r w:rsidRPr="00D337D2">
        <w:rPr>
          <w:rFonts w:ascii="Arial" w:eastAsia="Times New Roman" w:hAnsi="Arial" w:cs="Arial"/>
          <w:color w:val="404040"/>
          <w:sz w:val="20"/>
          <w:szCs w:val="20"/>
          <w:lang w:eastAsia="fr-FR"/>
        </w:rPr>
        <w:t>GESTION DES COOKIES  </w:t>
      </w:r>
    </w:p>
    <w:p w14:paraId="33CB3AB4" w14:textId="153C6D42" w:rsidR="00740EDA" w:rsidRPr="00D337D2" w:rsidRDefault="00740EDA" w:rsidP="00D337D2">
      <w:pPr>
        <w:shd w:val="clear" w:color="auto" w:fill="FFFFFF"/>
        <w:spacing w:before="100" w:beforeAutospacing="1" w:after="100" w:afterAutospacing="1" w:line="240" w:lineRule="auto"/>
        <w:jc w:val="both"/>
        <w:outlineLvl w:val="4"/>
        <w:rPr>
          <w:rFonts w:cstheme="minorHAnsi"/>
        </w:rPr>
      </w:pPr>
      <w:r w:rsidRPr="00D337D2">
        <w:rPr>
          <w:rFonts w:cstheme="minorHAnsi"/>
        </w:rPr>
        <w:t>EFFIA met tout en œuvre pour protéger vos informations personnelles en conformité avec les réglementations européennes et françaises applicables.</w:t>
      </w:r>
    </w:p>
    <w:p w14:paraId="1697CD1B" w14:textId="77777777" w:rsidR="00740EDA" w:rsidRPr="00D337D2" w:rsidRDefault="00740EDA" w:rsidP="00D337D2">
      <w:pPr>
        <w:jc w:val="both"/>
        <w:rPr>
          <w:rFonts w:cstheme="minorHAnsi"/>
        </w:rPr>
      </w:pPr>
      <w:r w:rsidRPr="00D337D2">
        <w:rPr>
          <w:rFonts w:cstheme="minorHAnsi"/>
        </w:rPr>
        <w:t>La présente politique de gestion des cookies (« Politique de Gestion des Cookies ») a vocation à vous informer des finalités et des conditions d’utilisation de fichiers cookies ou de données de navigation que nous sommes susceptibles de déployer sur notre site Internet.</w:t>
      </w:r>
    </w:p>
    <w:p w14:paraId="58A443BF" w14:textId="77777777" w:rsidR="00740EDA" w:rsidRPr="00D337D2" w:rsidRDefault="00740EDA" w:rsidP="00D337D2">
      <w:pPr>
        <w:jc w:val="both"/>
      </w:pPr>
      <w:r w:rsidRPr="00D337D2">
        <w:t>Cette Politique complète la Politique de Confidentialité d’EFFIA et s’intègre dans les Conditions Générales d’Utilisation de notre site Internet.</w:t>
      </w:r>
    </w:p>
    <w:p w14:paraId="30C7E668" w14:textId="77777777" w:rsidR="00740EDA" w:rsidRPr="00D337D2" w:rsidRDefault="00740EDA" w:rsidP="00D337D2">
      <w:pPr>
        <w:jc w:val="both"/>
        <w:rPr>
          <w:rFonts w:cstheme="minorHAnsi"/>
        </w:rPr>
      </w:pPr>
      <w:r w:rsidRPr="00D337D2">
        <w:rPr>
          <w:rFonts w:cstheme="minorHAnsi"/>
        </w:rPr>
        <w:t>Lors de votre utilisation de nos services, des informations relatives à votre navigation sont susceptibles d’être enregistrées dans des fichiers cookies, sous réserve des choix que vous aurez exprimés concernant les cookies et que vous pouvez modifier à tout moment (voir l’Article 3 ci-dessous).</w:t>
      </w:r>
    </w:p>
    <w:p w14:paraId="7FDEEC75" w14:textId="77777777" w:rsidR="00740EDA" w:rsidRPr="00D337D2" w:rsidRDefault="00740EDA" w:rsidP="00D337D2">
      <w:pPr>
        <w:pStyle w:val="Titre1"/>
        <w:jc w:val="both"/>
        <w:rPr>
          <w:rFonts w:cstheme="minorHAnsi"/>
          <w:color w:val="1B374C"/>
        </w:rPr>
      </w:pPr>
      <w:r w:rsidRPr="00D337D2">
        <w:rPr>
          <w:rFonts w:cstheme="minorHAnsi"/>
          <w:color w:val="1B374C"/>
        </w:rPr>
        <w:t xml:space="preserve"> Qu’est-ce qu’un cookie ?</w:t>
      </w:r>
    </w:p>
    <w:p w14:paraId="26224C0D" w14:textId="77777777" w:rsidR="00740EDA" w:rsidRPr="00D337D2" w:rsidRDefault="00740EDA" w:rsidP="00D337D2">
      <w:pPr>
        <w:jc w:val="both"/>
        <w:rPr>
          <w:rFonts w:cstheme="minorHAnsi"/>
        </w:rPr>
      </w:pPr>
      <w:r w:rsidRPr="00D337D2">
        <w:rPr>
          <w:rFonts w:cstheme="minorHAnsi"/>
        </w:rPr>
        <w:t xml:space="preserve">Les cookies sont des fichiers texte déposés sur votre terminal (ordinateur et/ou appareil mobile) par le biais de votre navigateur Internet lorsque vous visitez un site internet. </w:t>
      </w:r>
    </w:p>
    <w:p w14:paraId="0CCC58D5" w14:textId="77777777" w:rsidR="00740EDA" w:rsidRPr="00D337D2" w:rsidRDefault="00740EDA" w:rsidP="00D337D2">
      <w:pPr>
        <w:pStyle w:val="Titre1"/>
        <w:jc w:val="both"/>
        <w:rPr>
          <w:rFonts w:cstheme="minorHAnsi"/>
          <w:color w:val="1B374C"/>
        </w:rPr>
      </w:pPr>
      <w:r w:rsidRPr="00D337D2">
        <w:rPr>
          <w:rFonts w:cstheme="minorHAnsi"/>
          <w:color w:val="1B374C"/>
        </w:rPr>
        <w:t xml:space="preserve"> A quoi servent les cookies utilisés par EFFIA ?</w:t>
      </w:r>
    </w:p>
    <w:p w14:paraId="16788925" w14:textId="77777777" w:rsidR="00740EDA" w:rsidRPr="00D337D2" w:rsidRDefault="00740EDA" w:rsidP="00D337D2">
      <w:pPr>
        <w:jc w:val="both"/>
        <w:rPr>
          <w:rFonts w:cstheme="minorHAnsi"/>
        </w:rPr>
      </w:pPr>
      <w:r w:rsidRPr="00D337D2">
        <w:rPr>
          <w:rFonts w:cstheme="minorHAnsi"/>
        </w:rPr>
        <w:t xml:space="preserve">Lorsque vous naviguez sur notre Site web et ses différents services, nous pouvons être amenés, sous réserve des choix que vous avez exprimés, à installer divers cookies dans votre terminal, afin de vous fournir une expérience utilisateur fluide et conviviale. Il s’agit de cookies indispensables pour faire </w:t>
      </w:r>
      <w:r w:rsidRPr="00D337D2">
        <w:rPr>
          <w:rFonts w:cstheme="minorHAnsi"/>
        </w:rPr>
        <w:lastRenderedPageBreak/>
        <w:t xml:space="preserve">fonctionner le site ou des cookies destinés à des fins statistiques. Certains cookies sont placés par les services tiers qui apparaissent sur nos pages. </w:t>
      </w:r>
    </w:p>
    <w:p w14:paraId="293218E6" w14:textId="77777777" w:rsidR="00740EDA" w:rsidRPr="00D337D2" w:rsidRDefault="00740EDA" w:rsidP="00D337D2">
      <w:pPr>
        <w:jc w:val="both"/>
        <w:rPr>
          <w:rFonts w:cstheme="minorHAnsi"/>
        </w:rPr>
      </w:pPr>
      <w:r w:rsidRPr="00D337D2">
        <w:rPr>
          <w:rFonts w:cstheme="minorHAnsi"/>
        </w:rPr>
        <w:t xml:space="preserve">La liste et la description de ces cookies figurent ci-dessous à l’article 3. Description des cookies, les durées de conservation associées et gestion de votre consentement. </w:t>
      </w:r>
    </w:p>
    <w:p w14:paraId="01F1FBD6" w14:textId="77777777" w:rsidR="00740EDA" w:rsidRPr="00D337D2" w:rsidRDefault="00740EDA" w:rsidP="00D337D2">
      <w:pPr>
        <w:pStyle w:val="Titre1"/>
        <w:jc w:val="both"/>
        <w:rPr>
          <w:rFonts w:cstheme="minorHAnsi"/>
          <w:color w:val="1B374C"/>
        </w:rPr>
      </w:pPr>
      <w:bookmarkStart w:id="0" w:name="_Hlk59195976"/>
      <w:r w:rsidRPr="00D337D2">
        <w:rPr>
          <w:rFonts w:cstheme="minorHAnsi"/>
          <w:color w:val="1B374C"/>
        </w:rPr>
        <w:t xml:space="preserve">Description des cookies utilisés, durées de conservation associées et gestion de votre consentement </w:t>
      </w:r>
      <w:bookmarkEnd w:id="0"/>
    </w:p>
    <w:p w14:paraId="3B56F0C6" w14:textId="77777777" w:rsidR="00740EDA" w:rsidRPr="00D337D2" w:rsidRDefault="00740EDA" w:rsidP="00D337D2">
      <w:pPr>
        <w:jc w:val="both"/>
        <w:rPr>
          <w:rFonts w:cstheme="minorHAnsi"/>
          <w:szCs w:val="20"/>
        </w:rPr>
      </w:pPr>
      <w:r w:rsidRPr="00D337D2">
        <w:rPr>
          <w:rFonts w:cstheme="minorHAnsi"/>
        </w:rPr>
        <w:t xml:space="preserve">Nous ne pouvons stocker des cookies sur votre appareil que s’ils sont strictement nécessaires au </w:t>
      </w:r>
      <w:r w:rsidRPr="00D337D2">
        <w:rPr>
          <w:rFonts w:cstheme="minorHAnsi"/>
          <w:szCs w:val="20"/>
        </w:rPr>
        <w:t>fonctionnement de ce site. Pour tous les autres types de cookies, nous avons besoin de votre permission.</w:t>
      </w:r>
    </w:p>
    <w:p w14:paraId="115F9FF8" w14:textId="77777777" w:rsidR="00740EDA" w:rsidRPr="00D337D2" w:rsidRDefault="00740EDA" w:rsidP="00D337D2">
      <w:pPr>
        <w:jc w:val="both"/>
        <w:rPr>
          <w:rFonts w:cstheme="minorHAnsi"/>
          <w:szCs w:val="20"/>
        </w:rPr>
      </w:pPr>
      <w:r w:rsidRPr="00D337D2">
        <w:rPr>
          <w:rFonts w:cstheme="minorHAnsi"/>
          <w:szCs w:val="20"/>
        </w:rPr>
        <w:t>La liste et la description de ces cookies qui sont/peuvent être déposés sur notre Site figurent dans le tableau ci-dessous.</w:t>
      </w:r>
    </w:p>
    <w:p w14:paraId="1C88B4E1" w14:textId="77777777" w:rsidR="00740EDA" w:rsidRPr="00D337D2" w:rsidRDefault="00740EDA" w:rsidP="00D337D2">
      <w:pPr>
        <w:jc w:val="both"/>
        <w:rPr>
          <w:rFonts w:cstheme="minorHAnsi"/>
          <w:szCs w:val="20"/>
        </w:rPr>
      </w:pPr>
    </w:p>
    <w:p w14:paraId="438FCFAA" w14:textId="77777777" w:rsidR="00740EDA" w:rsidRPr="00D337D2" w:rsidRDefault="00740EDA" w:rsidP="00D337D2">
      <w:pPr>
        <w:jc w:val="both"/>
        <w:rPr>
          <w:rFonts w:cstheme="minorHAnsi"/>
          <w:szCs w:val="20"/>
        </w:rPr>
      </w:pPr>
      <w:r w:rsidRPr="00D337D2">
        <w:rPr>
          <w:rFonts w:eastAsia="Times New Roman" w:cstheme="minorHAnsi"/>
          <w:szCs w:val="20"/>
          <w:lang w:eastAsia="fr-FR"/>
        </w:rPr>
        <w:t>À tout moment, vous pouvez modifier ou retirer votre consentement tel que prévu ci-dessous.</w:t>
      </w:r>
    </w:p>
    <w:p w14:paraId="7F1E81DF" w14:textId="77777777" w:rsidR="00740EDA" w:rsidRPr="00D337D2" w:rsidRDefault="00740EDA" w:rsidP="00D337D2">
      <w:pPr>
        <w:shd w:val="clear" w:color="auto" w:fill="FFFFFF"/>
        <w:spacing w:line="240" w:lineRule="auto"/>
        <w:jc w:val="both"/>
        <w:rPr>
          <w:rFonts w:eastAsia="Times New Roman" w:cstheme="minorHAnsi"/>
          <w:color w:val="FF0000"/>
          <w:sz w:val="24"/>
          <w:szCs w:val="24"/>
          <w:lang w:eastAsia="fr-FR"/>
        </w:rPr>
      </w:pPr>
    </w:p>
    <w:p w14:paraId="50695567" w14:textId="77777777" w:rsidR="00740EDA" w:rsidRPr="00D337D2" w:rsidRDefault="00740EDA" w:rsidP="00D337D2">
      <w:pPr>
        <w:shd w:val="clear" w:color="auto" w:fill="FFFFFF"/>
        <w:spacing w:line="240" w:lineRule="auto"/>
        <w:jc w:val="both"/>
        <w:rPr>
          <w:rFonts w:eastAsia="Times New Roman" w:cstheme="minorHAnsi"/>
          <w:szCs w:val="20"/>
          <w:lang w:eastAsia="fr-FR"/>
        </w:rPr>
      </w:pPr>
      <w:r w:rsidRPr="00D337D2">
        <w:rPr>
          <w:rFonts w:eastAsia="Times New Roman" w:cstheme="minorHAnsi"/>
          <w:szCs w:val="20"/>
          <w:lang w:eastAsia="fr-FR"/>
        </w:rPr>
        <w:t xml:space="preserve">Insérer le lien pour modifier et /ou retirer le consentement et Etat actuel du consentement. </w:t>
      </w:r>
    </w:p>
    <w:tbl>
      <w:tblPr>
        <w:tblStyle w:val="Grilledutableau2"/>
        <w:tblW w:w="9634" w:type="dxa"/>
        <w:tblLayout w:type="fixed"/>
        <w:tblLook w:val="04A0" w:firstRow="1" w:lastRow="0" w:firstColumn="1" w:lastColumn="0" w:noHBand="0" w:noVBand="1"/>
      </w:tblPr>
      <w:tblGrid>
        <w:gridCol w:w="1555"/>
        <w:gridCol w:w="1984"/>
        <w:gridCol w:w="1559"/>
        <w:gridCol w:w="2835"/>
        <w:gridCol w:w="1701"/>
      </w:tblGrid>
      <w:tr w:rsidR="00F05D05" w:rsidRPr="00740EDA" w14:paraId="489C5A35" w14:textId="77777777" w:rsidTr="00EB5CFC">
        <w:tc>
          <w:tcPr>
            <w:tcW w:w="1555" w:type="dxa"/>
          </w:tcPr>
          <w:p w14:paraId="41F266E9"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Typologie de cookies et descriptif</w:t>
            </w:r>
          </w:p>
        </w:tc>
        <w:tc>
          <w:tcPr>
            <w:tcW w:w="1984" w:type="dxa"/>
          </w:tcPr>
          <w:p w14:paraId="0B62BF75"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Nom du cookies</w:t>
            </w:r>
          </w:p>
        </w:tc>
        <w:tc>
          <w:tcPr>
            <w:tcW w:w="1559" w:type="dxa"/>
          </w:tcPr>
          <w:p w14:paraId="66579191"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Nom du fournisseur et lien vers sa politique de confidentialité</w:t>
            </w:r>
          </w:p>
        </w:tc>
        <w:tc>
          <w:tcPr>
            <w:tcW w:w="2835" w:type="dxa"/>
          </w:tcPr>
          <w:p w14:paraId="48784C01"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Description et finalité du cookies</w:t>
            </w:r>
          </w:p>
        </w:tc>
        <w:tc>
          <w:tcPr>
            <w:tcW w:w="1701" w:type="dxa"/>
          </w:tcPr>
          <w:p w14:paraId="4A08A485" w14:textId="77777777" w:rsidR="00F05D05" w:rsidRPr="00725821" w:rsidRDefault="00F05D05" w:rsidP="00EB5CFC">
            <w:pPr>
              <w:jc w:val="center"/>
              <w:rPr>
                <w:rFonts w:eastAsia="Times New Roman"/>
                <w:sz w:val="18"/>
                <w:szCs w:val="18"/>
                <w:lang w:eastAsia="fr-FR"/>
              </w:rPr>
            </w:pPr>
            <w:r w:rsidRPr="00725821">
              <w:rPr>
                <w:rFonts w:eastAsia="Times New Roman"/>
                <w:sz w:val="18"/>
                <w:szCs w:val="18"/>
                <w:lang w:eastAsia="fr-FR"/>
              </w:rPr>
              <w:t>Durée de conservation</w:t>
            </w:r>
          </w:p>
        </w:tc>
      </w:tr>
      <w:tr w:rsidR="00F05D05" w:rsidRPr="00725821" w14:paraId="50944FEC" w14:textId="77777777" w:rsidTr="00EB5CFC">
        <w:trPr>
          <w:trHeight w:val="2441"/>
        </w:trPr>
        <w:tc>
          <w:tcPr>
            <w:tcW w:w="1555" w:type="dxa"/>
            <w:vMerge w:val="restart"/>
            <w:vAlign w:val="center"/>
          </w:tcPr>
          <w:p w14:paraId="313D7F91" w14:textId="77777777" w:rsidR="00F05D05" w:rsidRPr="00725821" w:rsidRDefault="00F05D05" w:rsidP="00EB5CFC">
            <w:pPr>
              <w:shd w:val="clear" w:color="auto" w:fill="FFFFFF"/>
              <w:spacing w:before="30" w:after="240"/>
              <w:textAlignment w:val="top"/>
              <w:rPr>
                <w:rFonts w:cstheme="minorHAnsi"/>
                <w:sz w:val="18"/>
                <w:szCs w:val="18"/>
              </w:rPr>
            </w:pPr>
            <w:r w:rsidRPr="00725821">
              <w:rPr>
                <w:rFonts w:eastAsia="Times New Roman" w:cstheme="minorHAnsi"/>
                <w:b/>
                <w:sz w:val="18"/>
                <w:szCs w:val="18"/>
                <w:lang w:eastAsia="fr-FR"/>
              </w:rPr>
              <w:t xml:space="preserve">Cookies internes et indispensables au fonctionnement du site : </w:t>
            </w:r>
            <w:r w:rsidRPr="00725821">
              <w:rPr>
                <w:rFonts w:eastAsia="Times New Roman" w:cstheme="minorHAnsi"/>
                <w:color w:val="444444"/>
                <w:sz w:val="18"/>
                <w:szCs w:val="18"/>
                <w:lang w:eastAsia="fr-FR"/>
              </w:rPr>
              <w:t>contribuent à rendre un site Web utilisable en activant des fonctions de base comme la navigation de page et l'accès aux zones sécurisées du site Web. Le site Web ne peut pas fonctionner correctement sans ces cookies.</w:t>
            </w:r>
            <w:r w:rsidRPr="00725821">
              <w:rPr>
                <w:rFonts w:cstheme="minorHAnsi"/>
                <w:sz w:val="18"/>
                <w:szCs w:val="18"/>
              </w:rPr>
              <w:t xml:space="preserve"> </w:t>
            </w:r>
          </w:p>
          <w:p w14:paraId="1F53AF20" w14:textId="77777777" w:rsidR="00F05D05" w:rsidRPr="00725821" w:rsidRDefault="00F05D05" w:rsidP="00EB5CFC">
            <w:pPr>
              <w:shd w:val="clear" w:color="auto" w:fill="FFFFFF"/>
              <w:spacing w:before="30" w:after="240"/>
              <w:textAlignment w:val="top"/>
              <w:rPr>
                <w:rFonts w:eastAsia="Times New Roman" w:cstheme="minorHAnsi"/>
                <w:color w:val="444444"/>
                <w:sz w:val="18"/>
                <w:szCs w:val="18"/>
                <w:lang w:eastAsia="fr-FR"/>
              </w:rPr>
            </w:pPr>
            <w:r w:rsidRPr="00725821">
              <w:rPr>
                <w:rFonts w:eastAsia="Times New Roman" w:cstheme="minorHAnsi"/>
                <w:color w:val="444444"/>
                <w:sz w:val="18"/>
                <w:szCs w:val="18"/>
                <w:lang w:eastAsia="fr-FR"/>
              </w:rPr>
              <w:lastRenderedPageBreak/>
              <w:t xml:space="preserve">Les cookies </w:t>
            </w:r>
            <w:proofErr w:type="gramStart"/>
            <w:r w:rsidRPr="00725821">
              <w:rPr>
                <w:rFonts w:eastAsia="Times New Roman" w:cstheme="minorHAnsi"/>
                <w:color w:val="444444"/>
                <w:sz w:val="18"/>
                <w:szCs w:val="18"/>
                <w:lang w:eastAsia="fr-FR"/>
              </w:rPr>
              <w:t>google</w:t>
            </w:r>
            <w:proofErr w:type="gramEnd"/>
            <w:r w:rsidRPr="00725821">
              <w:rPr>
                <w:rFonts w:eastAsia="Times New Roman" w:cstheme="minorHAnsi"/>
                <w:color w:val="444444"/>
                <w:sz w:val="18"/>
                <w:szCs w:val="18"/>
                <w:lang w:eastAsia="fr-FR"/>
              </w:rPr>
              <w:t xml:space="preserve"> présents sur le site sont liés à l'utilisation des services comme Google </w:t>
            </w:r>
            <w:proofErr w:type="spellStart"/>
            <w:r w:rsidRPr="00725821">
              <w:rPr>
                <w:rFonts w:eastAsia="Times New Roman" w:cstheme="minorHAnsi"/>
                <w:color w:val="444444"/>
                <w:sz w:val="18"/>
                <w:szCs w:val="18"/>
                <w:lang w:eastAsia="fr-FR"/>
              </w:rPr>
              <w:t>Map</w:t>
            </w:r>
            <w:proofErr w:type="spellEnd"/>
            <w:r w:rsidRPr="00725821">
              <w:rPr>
                <w:rFonts w:eastAsia="Times New Roman" w:cstheme="minorHAnsi"/>
                <w:color w:val="444444"/>
                <w:sz w:val="18"/>
                <w:szCs w:val="18"/>
                <w:lang w:eastAsia="fr-FR"/>
              </w:rPr>
              <w:t>, Google API pour la recherche de parkings.</w:t>
            </w:r>
          </w:p>
          <w:p w14:paraId="6872231B" w14:textId="77777777" w:rsidR="00F05D05" w:rsidRPr="00725821" w:rsidRDefault="00F05D05" w:rsidP="00EB5CFC">
            <w:pPr>
              <w:jc w:val="center"/>
              <w:rPr>
                <w:rFonts w:eastAsia="Times New Roman" w:cstheme="minorHAnsi"/>
                <w:b/>
                <w:sz w:val="18"/>
                <w:szCs w:val="18"/>
                <w:lang w:eastAsia="fr-FR"/>
              </w:rPr>
            </w:pPr>
          </w:p>
        </w:tc>
        <w:tc>
          <w:tcPr>
            <w:tcW w:w="1984" w:type="dxa"/>
            <w:vAlign w:val="center"/>
          </w:tcPr>
          <w:p w14:paraId="7DB9C3C2" w14:textId="77777777" w:rsidR="00F05D05" w:rsidRPr="00725821" w:rsidRDefault="00F05D05" w:rsidP="00EB5CFC">
            <w:pPr>
              <w:rPr>
                <w:rFonts w:eastAsia="Times New Roman" w:cstheme="minorHAnsi"/>
                <w:sz w:val="18"/>
                <w:szCs w:val="18"/>
                <w:lang w:eastAsia="fr-FR"/>
              </w:rPr>
            </w:pPr>
            <w:proofErr w:type="gramStart"/>
            <w:r w:rsidRPr="00725821">
              <w:rPr>
                <w:rFonts w:eastAsia="Times New Roman" w:cstheme="minorHAnsi"/>
                <w:sz w:val="18"/>
                <w:szCs w:val="18"/>
                <w:lang w:eastAsia="fr-FR"/>
              </w:rPr>
              <w:lastRenderedPageBreak/>
              <w:t>cookie</w:t>
            </w:r>
            <w:proofErr w:type="gramEnd"/>
            <w:r w:rsidRPr="00725821">
              <w:rPr>
                <w:rFonts w:eastAsia="Times New Roman" w:cstheme="minorHAnsi"/>
                <w:sz w:val="18"/>
                <w:szCs w:val="18"/>
                <w:lang w:eastAsia="fr-FR"/>
              </w:rPr>
              <w:t>-</w:t>
            </w:r>
            <w:proofErr w:type="spellStart"/>
            <w:r w:rsidRPr="00725821">
              <w:rPr>
                <w:rFonts w:eastAsia="Times New Roman" w:cstheme="minorHAnsi"/>
                <w:sz w:val="18"/>
                <w:szCs w:val="18"/>
                <w:lang w:eastAsia="fr-FR"/>
              </w:rPr>
              <w:t>agreed</w:t>
            </w:r>
            <w:proofErr w:type="spellEnd"/>
          </w:p>
        </w:tc>
        <w:tc>
          <w:tcPr>
            <w:tcW w:w="1559" w:type="dxa"/>
            <w:vAlign w:val="center"/>
          </w:tcPr>
          <w:p w14:paraId="5A97DA78" w14:textId="77777777" w:rsidR="00F05D05" w:rsidRPr="00725821" w:rsidRDefault="00F05D05" w:rsidP="00EB5CFC">
            <w:pPr>
              <w:rPr>
                <w:rFonts w:eastAsia="Times New Roman"/>
                <w:sz w:val="18"/>
                <w:szCs w:val="18"/>
                <w:lang w:eastAsia="fr-FR"/>
              </w:rPr>
            </w:pPr>
            <w:r w:rsidRPr="00725821">
              <w:rPr>
                <w:rFonts w:eastAsia="Times New Roman"/>
                <w:sz w:val="18"/>
                <w:szCs w:val="18"/>
                <w:lang w:eastAsia="fr-FR"/>
              </w:rPr>
              <w:t>Effia.com</w:t>
            </w:r>
          </w:p>
        </w:tc>
        <w:tc>
          <w:tcPr>
            <w:tcW w:w="2835" w:type="dxa"/>
            <w:vAlign w:val="center"/>
          </w:tcPr>
          <w:p w14:paraId="0EA50424"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Cookie d'acceptation des RGPD (module EU Cookie Compliance)</w:t>
            </w:r>
          </w:p>
          <w:p w14:paraId="6B9C84AF" w14:textId="77777777" w:rsidR="00F05D05" w:rsidRPr="00725821" w:rsidRDefault="00F05D05" w:rsidP="00EB5CFC">
            <w:pPr>
              <w:jc w:val="center"/>
              <w:rPr>
                <w:rFonts w:eastAsia="Times New Roman" w:cstheme="minorHAnsi"/>
                <w:sz w:val="18"/>
                <w:szCs w:val="18"/>
                <w:lang w:eastAsia="fr-FR"/>
              </w:rPr>
            </w:pPr>
          </w:p>
        </w:tc>
        <w:tc>
          <w:tcPr>
            <w:tcW w:w="1701" w:type="dxa"/>
          </w:tcPr>
          <w:p w14:paraId="6E9B22D6"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5EF0CC27" w14:textId="77777777" w:rsidTr="00EB5CFC">
        <w:trPr>
          <w:trHeight w:val="2441"/>
        </w:trPr>
        <w:tc>
          <w:tcPr>
            <w:tcW w:w="1555" w:type="dxa"/>
            <w:vMerge/>
            <w:vAlign w:val="center"/>
          </w:tcPr>
          <w:p w14:paraId="64CAE507"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56C124A5" w14:textId="77777777" w:rsidR="00F05D05" w:rsidRPr="00725821" w:rsidRDefault="00F05D05" w:rsidP="00EB5CFC">
            <w:pPr>
              <w:rPr>
                <w:rFonts w:cstheme="minorHAnsi"/>
                <w:color w:val="000000"/>
                <w:sz w:val="18"/>
                <w:szCs w:val="18"/>
              </w:rPr>
            </w:pPr>
            <w:r w:rsidRPr="00725821">
              <w:rPr>
                <w:rFonts w:cstheme="minorHAnsi"/>
                <w:color w:val="000000"/>
                <w:sz w:val="18"/>
                <w:szCs w:val="18"/>
              </w:rPr>
              <w:t>SSESS....</w:t>
            </w:r>
          </w:p>
          <w:p w14:paraId="4AA7A562" w14:textId="77777777" w:rsidR="00F05D05" w:rsidRPr="00725821" w:rsidRDefault="00F05D05" w:rsidP="00EB5CFC">
            <w:pPr>
              <w:rPr>
                <w:rFonts w:eastAsia="Times New Roman" w:cstheme="minorHAnsi"/>
                <w:sz w:val="18"/>
                <w:szCs w:val="18"/>
                <w:lang w:eastAsia="fr-FR"/>
              </w:rPr>
            </w:pPr>
          </w:p>
        </w:tc>
        <w:tc>
          <w:tcPr>
            <w:tcW w:w="1559" w:type="dxa"/>
            <w:vAlign w:val="center"/>
          </w:tcPr>
          <w:p w14:paraId="1C807978" w14:textId="77777777" w:rsidR="00F05D05" w:rsidRPr="007375C1" w:rsidRDefault="00F05D05" w:rsidP="00EB5CFC">
            <w:pPr>
              <w:rPr>
                <w:rFonts w:eastAsia="Times New Roman" w:cstheme="minorHAnsi"/>
                <w:sz w:val="18"/>
                <w:szCs w:val="18"/>
                <w:lang w:eastAsia="fr-FR"/>
              </w:rPr>
            </w:pPr>
            <w:r w:rsidRPr="007375C1">
              <w:rPr>
                <w:rFonts w:eastAsia="Times New Roman" w:cstheme="minorHAnsi"/>
                <w:sz w:val="18"/>
                <w:szCs w:val="18"/>
                <w:lang w:eastAsia="fr-FR"/>
              </w:rPr>
              <w:t>Effia.com</w:t>
            </w:r>
          </w:p>
        </w:tc>
        <w:tc>
          <w:tcPr>
            <w:tcW w:w="2835" w:type="dxa"/>
            <w:vAlign w:val="center"/>
          </w:tcPr>
          <w:p w14:paraId="07C0B468"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de session utilisateur</w:t>
            </w:r>
          </w:p>
          <w:p w14:paraId="06D5BC06" w14:textId="77777777" w:rsidR="00F05D05" w:rsidRPr="007375C1" w:rsidRDefault="00F05D05" w:rsidP="00EB5CFC">
            <w:pPr>
              <w:jc w:val="center"/>
              <w:rPr>
                <w:rFonts w:eastAsia="Times New Roman" w:cstheme="minorHAnsi"/>
                <w:sz w:val="18"/>
                <w:szCs w:val="18"/>
                <w:lang w:eastAsia="fr-FR"/>
              </w:rPr>
            </w:pPr>
          </w:p>
        </w:tc>
        <w:tc>
          <w:tcPr>
            <w:tcW w:w="1701" w:type="dxa"/>
          </w:tcPr>
          <w:p w14:paraId="509AD52C"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23 jours</w:t>
            </w:r>
          </w:p>
        </w:tc>
      </w:tr>
      <w:tr w:rsidR="00F05D05" w:rsidRPr="00725821" w14:paraId="35707F31" w14:textId="77777777" w:rsidTr="00EB5CFC">
        <w:trPr>
          <w:trHeight w:val="2441"/>
        </w:trPr>
        <w:tc>
          <w:tcPr>
            <w:tcW w:w="1555" w:type="dxa"/>
            <w:vMerge/>
            <w:vAlign w:val="center"/>
          </w:tcPr>
          <w:p w14:paraId="56D4E5D5"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40820B46" w14:textId="77777777" w:rsidR="00F05D05" w:rsidRPr="00725821" w:rsidRDefault="00F05D05" w:rsidP="00EB5CFC">
            <w:pPr>
              <w:rPr>
                <w:rFonts w:cstheme="minorHAnsi"/>
                <w:color w:val="000000"/>
                <w:sz w:val="18"/>
                <w:szCs w:val="18"/>
              </w:rPr>
            </w:pPr>
            <w:proofErr w:type="spellStart"/>
            <w:proofErr w:type="gramStart"/>
            <w:r w:rsidRPr="00725821">
              <w:rPr>
                <w:rFonts w:cstheme="minorHAnsi"/>
                <w:color w:val="000000"/>
                <w:sz w:val="18"/>
                <w:szCs w:val="18"/>
              </w:rPr>
              <w:t>effia</w:t>
            </w:r>
            <w:proofErr w:type="gramEnd"/>
            <w:r w:rsidRPr="00725821">
              <w:rPr>
                <w:rFonts w:cstheme="minorHAnsi"/>
                <w:color w:val="000000"/>
                <w:sz w:val="18"/>
                <w:szCs w:val="18"/>
              </w:rPr>
              <w:t>_ga_order_confirmation</w:t>
            </w:r>
            <w:proofErr w:type="spellEnd"/>
            <w:r w:rsidRPr="00725821">
              <w:rPr>
                <w:rFonts w:cstheme="minorHAnsi"/>
                <w:color w:val="000000"/>
                <w:sz w:val="18"/>
                <w:szCs w:val="18"/>
              </w:rPr>
              <w:t>_{</w:t>
            </w:r>
            <w:proofErr w:type="spellStart"/>
            <w:r w:rsidRPr="00725821">
              <w:rPr>
                <w:rFonts w:cstheme="minorHAnsi"/>
                <w:color w:val="000000"/>
                <w:sz w:val="18"/>
                <w:szCs w:val="18"/>
              </w:rPr>
              <w:t>order_number</w:t>
            </w:r>
            <w:proofErr w:type="spellEnd"/>
            <w:r w:rsidRPr="00725821">
              <w:rPr>
                <w:rFonts w:cstheme="minorHAnsi"/>
                <w:color w:val="000000"/>
                <w:sz w:val="18"/>
                <w:szCs w:val="18"/>
              </w:rPr>
              <w:t>}</w:t>
            </w:r>
          </w:p>
          <w:p w14:paraId="57F74FAD" w14:textId="77777777" w:rsidR="00F05D05" w:rsidRPr="00725821" w:rsidRDefault="00F05D05" w:rsidP="00EB5CFC">
            <w:pPr>
              <w:rPr>
                <w:rFonts w:eastAsia="Times New Roman" w:cstheme="minorHAnsi"/>
                <w:sz w:val="18"/>
                <w:szCs w:val="18"/>
                <w:lang w:eastAsia="fr-FR"/>
              </w:rPr>
            </w:pPr>
          </w:p>
        </w:tc>
        <w:tc>
          <w:tcPr>
            <w:tcW w:w="1559" w:type="dxa"/>
            <w:vAlign w:val="center"/>
          </w:tcPr>
          <w:p w14:paraId="45B8721E" w14:textId="77777777" w:rsidR="00F05D05" w:rsidRPr="007375C1" w:rsidRDefault="00F05D05" w:rsidP="00EB5CFC">
            <w:pPr>
              <w:rPr>
                <w:rFonts w:eastAsia="Times New Roman" w:cstheme="minorHAnsi"/>
                <w:sz w:val="18"/>
                <w:szCs w:val="18"/>
                <w:lang w:eastAsia="fr-FR"/>
              </w:rPr>
            </w:pPr>
            <w:r w:rsidRPr="007375C1">
              <w:rPr>
                <w:rFonts w:eastAsia="Times New Roman" w:cstheme="minorHAnsi"/>
                <w:sz w:val="18"/>
                <w:szCs w:val="18"/>
                <w:lang w:eastAsia="fr-FR"/>
              </w:rPr>
              <w:t>Effia.com</w:t>
            </w:r>
          </w:p>
        </w:tc>
        <w:tc>
          <w:tcPr>
            <w:tcW w:w="2835" w:type="dxa"/>
            <w:vAlign w:val="center"/>
          </w:tcPr>
          <w:p w14:paraId="4FFED3AC"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de mémorisation d'accès à la page de confirmation de l'</w:t>
            </w:r>
            <w:proofErr w:type="spellStart"/>
            <w:r w:rsidRPr="007375C1">
              <w:rPr>
                <w:rFonts w:cstheme="minorHAnsi"/>
                <w:color w:val="000000"/>
                <w:sz w:val="18"/>
                <w:szCs w:val="18"/>
              </w:rPr>
              <w:t>order</w:t>
            </w:r>
            <w:proofErr w:type="spellEnd"/>
            <w:r w:rsidRPr="007375C1">
              <w:rPr>
                <w:rFonts w:cstheme="minorHAnsi"/>
                <w:color w:val="000000"/>
                <w:sz w:val="18"/>
                <w:szCs w:val="18"/>
              </w:rPr>
              <w:t xml:space="preserve"> (commande) pour éviter le renvoi de la confirmation de l'</w:t>
            </w:r>
            <w:proofErr w:type="spellStart"/>
            <w:r w:rsidRPr="007375C1">
              <w:rPr>
                <w:rFonts w:cstheme="minorHAnsi"/>
                <w:color w:val="000000"/>
                <w:sz w:val="18"/>
                <w:szCs w:val="18"/>
              </w:rPr>
              <w:t>order</w:t>
            </w:r>
            <w:proofErr w:type="spellEnd"/>
            <w:r w:rsidRPr="007375C1">
              <w:rPr>
                <w:rFonts w:cstheme="minorHAnsi"/>
                <w:color w:val="000000"/>
                <w:sz w:val="18"/>
                <w:szCs w:val="18"/>
              </w:rPr>
              <w:t xml:space="preserve"> (commande) à Google Analytics</w:t>
            </w:r>
          </w:p>
          <w:p w14:paraId="7E0B411A" w14:textId="77777777" w:rsidR="00F05D05" w:rsidRPr="007375C1" w:rsidRDefault="00F05D05" w:rsidP="00EB5CFC">
            <w:pPr>
              <w:jc w:val="center"/>
              <w:rPr>
                <w:rFonts w:eastAsia="Times New Roman" w:cstheme="minorHAnsi"/>
                <w:sz w:val="18"/>
                <w:szCs w:val="18"/>
                <w:lang w:eastAsia="fr-FR"/>
              </w:rPr>
            </w:pPr>
          </w:p>
        </w:tc>
        <w:tc>
          <w:tcPr>
            <w:tcW w:w="1701" w:type="dxa"/>
          </w:tcPr>
          <w:p w14:paraId="10CD7790"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46891943" w14:textId="77777777" w:rsidTr="00EB5CFC">
        <w:trPr>
          <w:trHeight w:val="2441"/>
        </w:trPr>
        <w:tc>
          <w:tcPr>
            <w:tcW w:w="1555" w:type="dxa"/>
            <w:vMerge/>
            <w:vAlign w:val="center"/>
          </w:tcPr>
          <w:p w14:paraId="37CC5743"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353C84B9" w14:textId="77777777" w:rsidR="00F05D05" w:rsidRPr="00725821" w:rsidRDefault="00F05D05" w:rsidP="00EB5CFC">
            <w:pPr>
              <w:rPr>
                <w:rFonts w:cstheme="minorHAnsi"/>
                <w:color w:val="000000"/>
                <w:sz w:val="18"/>
                <w:szCs w:val="18"/>
              </w:rPr>
            </w:pPr>
            <w:r w:rsidRPr="00725821">
              <w:rPr>
                <w:rFonts w:cstheme="minorHAnsi"/>
                <w:color w:val="000000"/>
                <w:sz w:val="18"/>
                <w:szCs w:val="18"/>
              </w:rPr>
              <w:t>SID, SAPISID, APISID, SSID, HSID, NID, ANID</w:t>
            </w:r>
          </w:p>
          <w:p w14:paraId="6DBC8FCF" w14:textId="77777777" w:rsidR="00F05D05" w:rsidRPr="00725821" w:rsidRDefault="00F05D05" w:rsidP="00EB5CFC">
            <w:pPr>
              <w:rPr>
                <w:rFonts w:eastAsia="Times New Roman" w:cstheme="minorHAnsi"/>
                <w:sz w:val="18"/>
                <w:szCs w:val="18"/>
                <w:lang w:eastAsia="fr-FR"/>
              </w:rPr>
            </w:pPr>
          </w:p>
        </w:tc>
        <w:tc>
          <w:tcPr>
            <w:tcW w:w="1559" w:type="dxa"/>
            <w:vAlign w:val="center"/>
          </w:tcPr>
          <w:p w14:paraId="75E5F9E6" w14:textId="77777777" w:rsidR="00F05D05" w:rsidRPr="007375C1" w:rsidRDefault="0053165A" w:rsidP="00EB5CFC">
            <w:pPr>
              <w:rPr>
                <w:rFonts w:eastAsia="Times New Roman" w:cstheme="minorHAnsi"/>
                <w:sz w:val="18"/>
                <w:szCs w:val="18"/>
                <w:lang w:eastAsia="fr-FR"/>
              </w:rPr>
            </w:pPr>
            <w:hyperlink r:id="rId15"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2B0D695"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 xml:space="preserve">Google a défini un certain nombre de cookies sur toutes les pages comportant une carte Google. Ils visent à collecter des informations pour mesurer le nombre et le comportement des utilisateurs de Google </w:t>
            </w:r>
            <w:proofErr w:type="spellStart"/>
            <w:r w:rsidRPr="007375C1">
              <w:rPr>
                <w:rFonts w:cstheme="minorHAnsi"/>
                <w:color w:val="000000"/>
                <w:sz w:val="18"/>
                <w:szCs w:val="18"/>
              </w:rPr>
              <w:t>Maps</w:t>
            </w:r>
            <w:proofErr w:type="spellEnd"/>
          </w:p>
          <w:p w14:paraId="2524C681" w14:textId="77777777" w:rsidR="00F05D05" w:rsidRPr="007375C1" w:rsidRDefault="00F05D05" w:rsidP="00EB5CFC">
            <w:pPr>
              <w:jc w:val="center"/>
              <w:rPr>
                <w:rFonts w:eastAsia="Times New Roman" w:cstheme="minorHAnsi"/>
                <w:sz w:val="18"/>
                <w:szCs w:val="18"/>
                <w:lang w:eastAsia="fr-FR"/>
              </w:rPr>
            </w:pPr>
          </w:p>
        </w:tc>
        <w:tc>
          <w:tcPr>
            <w:tcW w:w="1701" w:type="dxa"/>
          </w:tcPr>
          <w:p w14:paraId="0EE01B6F"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77BAA4A2" w14:textId="77777777" w:rsidTr="00EB5CFC">
        <w:trPr>
          <w:trHeight w:val="2441"/>
        </w:trPr>
        <w:tc>
          <w:tcPr>
            <w:tcW w:w="1555" w:type="dxa"/>
            <w:vMerge/>
            <w:vAlign w:val="center"/>
          </w:tcPr>
          <w:p w14:paraId="149AF210"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174517AC" w14:textId="77777777" w:rsidR="00F05D05" w:rsidRPr="00725821" w:rsidRDefault="00F05D05" w:rsidP="00EB5CFC">
            <w:pPr>
              <w:rPr>
                <w:rFonts w:cstheme="minorHAnsi"/>
                <w:color w:val="000000"/>
                <w:sz w:val="18"/>
                <w:szCs w:val="18"/>
              </w:rPr>
            </w:pPr>
            <w:r w:rsidRPr="00725821">
              <w:rPr>
                <w:rFonts w:cstheme="minorHAnsi"/>
                <w:color w:val="000000"/>
                <w:sz w:val="18"/>
                <w:szCs w:val="18"/>
              </w:rPr>
              <w:t>ANID, APISID, HSID, NID, OTZ, SAPISID, SID, SIDCC, SSID, DV, SEARCH_SAMESITE</w:t>
            </w:r>
          </w:p>
          <w:p w14:paraId="50A9DC61" w14:textId="77777777" w:rsidR="00F05D05" w:rsidRPr="00725821" w:rsidRDefault="00F05D05" w:rsidP="00EB5CFC">
            <w:pPr>
              <w:rPr>
                <w:rFonts w:eastAsia="Times New Roman" w:cstheme="minorHAnsi"/>
                <w:sz w:val="18"/>
                <w:szCs w:val="18"/>
                <w:lang w:eastAsia="fr-FR"/>
              </w:rPr>
            </w:pPr>
          </w:p>
        </w:tc>
        <w:tc>
          <w:tcPr>
            <w:tcW w:w="1559" w:type="dxa"/>
            <w:vAlign w:val="center"/>
          </w:tcPr>
          <w:p w14:paraId="1F78463D" w14:textId="77777777" w:rsidR="00F05D05" w:rsidRPr="007375C1" w:rsidRDefault="0053165A" w:rsidP="00EB5CFC">
            <w:pPr>
              <w:rPr>
                <w:rFonts w:eastAsia="Times New Roman" w:cstheme="minorHAnsi"/>
                <w:sz w:val="18"/>
                <w:szCs w:val="18"/>
                <w:lang w:eastAsia="fr-FR"/>
              </w:rPr>
            </w:pPr>
            <w:hyperlink r:id="rId16"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642B5332"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Google utilise ces cookies basés sur des recherches récentes, afin d’améliorer son service de publicité sur ses sites. Ces cookies récupèrent des informations statistiques quant au nombre et au comportement des utilisateurs visitant le site et leurs préférences</w:t>
            </w:r>
          </w:p>
          <w:p w14:paraId="6D23987A" w14:textId="77777777" w:rsidR="00F05D05" w:rsidRPr="007375C1" w:rsidRDefault="00F05D05" w:rsidP="00EB5CFC">
            <w:pPr>
              <w:jc w:val="center"/>
              <w:rPr>
                <w:rFonts w:eastAsia="Times New Roman" w:cstheme="minorHAnsi"/>
                <w:sz w:val="18"/>
                <w:szCs w:val="18"/>
                <w:lang w:eastAsia="fr-FR"/>
              </w:rPr>
            </w:pPr>
          </w:p>
        </w:tc>
        <w:tc>
          <w:tcPr>
            <w:tcW w:w="1701" w:type="dxa"/>
          </w:tcPr>
          <w:p w14:paraId="099D6F11"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286DD73E" w14:textId="77777777" w:rsidTr="00EB5CFC">
        <w:trPr>
          <w:trHeight w:val="2441"/>
        </w:trPr>
        <w:tc>
          <w:tcPr>
            <w:tcW w:w="1555" w:type="dxa"/>
            <w:vMerge/>
            <w:vAlign w:val="center"/>
          </w:tcPr>
          <w:p w14:paraId="4E4AC34D"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253342E8" w14:textId="77777777" w:rsidR="00F05D05" w:rsidRPr="00725821" w:rsidRDefault="00F05D05" w:rsidP="00EB5CFC">
            <w:pPr>
              <w:rPr>
                <w:rFonts w:cstheme="minorHAnsi"/>
                <w:color w:val="000000"/>
                <w:sz w:val="18"/>
                <w:szCs w:val="18"/>
              </w:rPr>
            </w:pPr>
            <w:r w:rsidRPr="00725821">
              <w:rPr>
                <w:rFonts w:cstheme="minorHAnsi"/>
                <w:color w:val="000000"/>
                <w:sz w:val="18"/>
                <w:szCs w:val="18"/>
              </w:rPr>
              <w:t>CONSENT</w:t>
            </w:r>
          </w:p>
          <w:p w14:paraId="3A9A8145" w14:textId="77777777" w:rsidR="00F05D05" w:rsidRPr="00725821" w:rsidRDefault="00F05D05" w:rsidP="00EB5CFC">
            <w:pPr>
              <w:rPr>
                <w:rFonts w:eastAsia="Times New Roman" w:cstheme="minorHAnsi"/>
                <w:sz w:val="18"/>
                <w:szCs w:val="18"/>
                <w:lang w:eastAsia="fr-FR"/>
              </w:rPr>
            </w:pPr>
          </w:p>
        </w:tc>
        <w:tc>
          <w:tcPr>
            <w:tcW w:w="1559" w:type="dxa"/>
            <w:vAlign w:val="center"/>
          </w:tcPr>
          <w:p w14:paraId="545DF661" w14:textId="77777777" w:rsidR="00F05D05" w:rsidRPr="007375C1" w:rsidRDefault="0053165A" w:rsidP="00EB5CFC">
            <w:pPr>
              <w:rPr>
                <w:rFonts w:eastAsia="Times New Roman" w:cstheme="minorHAnsi"/>
                <w:sz w:val="18"/>
                <w:szCs w:val="18"/>
                <w:lang w:eastAsia="fr-FR"/>
              </w:rPr>
            </w:pPr>
            <w:hyperlink r:id="rId17"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33C1B790"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Ce cookie est une extension de notification d’usage de cookies. Il ne collecte pas de données personnelles</w:t>
            </w:r>
          </w:p>
          <w:p w14:paraId="29ABDE5D" w14:textId="77777777" w:rsidR="00F05D05" w:rsidRPr="007375C1" w:rsidRDefault="00F05D05" w:rsidP="00EB5CFC">
            <w:pPr>
              <w:jc w:val="center"/>
              <w:rPr>
                <w:rFonts w:eastAsia="Times New Roman" w:cstheme="minorHAnsi"/>
                <w:sz w:val="18"/>
                <w:szCs w:val="18"/>
                <w:lang w:eastAsia="fr-FR"/>
              </w:rPr>
            </w:pPr>
          </w:p>
        </w:tc>
        <w:tc>
          <w:tcPr>
            <w:tcW w:w="1701" w:type="dxa"/>
          </w:tcPr>
          <w:p w14:paraId="417E6177"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2 ans</w:t>
            </w:r>
          </w:p>
        </w:tc>
      </w:tr>
      <w:tr w:rsidR="00F05D05" w:rsidRPr="00725821" w14:paraId="73006E8E" w14:textId="77777777" w:rsidTr="00EB5CFC">
        <w:trPr>
          <w:trHeight w:val="2441"/>
        </w:trPr>
        <w:tc>
          <w:tcPr>
            <w:tcW w:w="1555" w:type="dxa"/>
            <w:vMerge/>
            <w:vAlign w:val="center"/>
          </w:tcPr>
          <w:p w14:paraId="18E7242B"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76633366" w14:textId="77777777" w:rsidR="00F05D05" w:rsidRPr="00725821" w:rsidRDefault="00F05D05" w:rsidP="00EB5CFC">
            <w:pPr>
              <w:rPr>
                <w:rFonts w:cstheme="minorHAnsi"/>
                <w:color w:val="000000"/>
                <w:sz w:val="18"/>
                <w:szCs w:val="18"/>
              </w:rPr>
            </w:pPr>
            <w:r w:rsidRPr="00725821">
              <w:rPr>
                <w:rFonts w:cstheme="minorHAnsi"/>
                <w:color w:val="000000"/>
                <w:sz w:val="18"/>
                <w:szCs w:val="18"/>
              </w:rPr>
              <w:t>1P_JAR</w:t>
            </w:r>
          </w:p>
          <w:p w14:paraId="56B7CF95" w14:textId="77777777" w:rsidR="00F05D05" w:rsidRPr="00725821" w:rsidRDefault="00F05D05" w:rsidP="00EB5CFC">
            <w:pPr>
              <w:rPr>
                <w:rFonts w:eastAsia="Times New Roman" w:cstheme="minorHAnsi"/>
                <w:sz w:val="18"/>
                <w:szCs w:val="18"/>
                <w:lang w:eastAsia="fr-FR"/>
              </w:rPr>
            </w:pPr>
          </w:p>
        </w:tc>
        <w:tc>
          <w:tcPr>
            <w:tcW w:w="1559" w:type="dxa"/>
            <w:vAlign w:val="center"/>
          </w:tcPr>
          <w:p w14:paraId="64A366F6" w14:textId="77777777" w:rsidR="00F05D05" w:rsidRPr="007375C1" w:rsidRDefault="0053165A" w:rsidP="00EB5CFC">
            <w:pPr>
              <w:rPr>
                <w:rFonts w:eastAsia="Times New Roman" w:cstheme="minorHAnsi"/>
                <w:sz w:val="18"/>
                <w:szCs w:val="18"/>
                <w:lang w:eastAsia="fr-FR"/>
              </w:rPr>
            </w:pPr>
            <w:hyperlink r:id="rId18"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6BB1D16B"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Google utilise ces cookies, basés sur des recherches et interactions récentes afin de personnaliser des publicités sur les sites internet Google</w:t>
            </w:r>
          </w:p>
          <w:p w14:paraId="1FBBDED9" w14:textId="77777777" w:rsidR="00F05D05" w:rsidRPr="007375C1" w:rsidRDefault="00F05D05" w:rsidP="00EB5CFC">
            <w:pPr>
              <w:jc w:val="center"/>
              <w:rPr>
                <w:rFonts w:eastAsia="Times New Roman" w:cstheme="minorHAnsi"/>
                <w:sz w:val="18"/>
                <w:szCs w:val="18"/>
                <w:lang w:eastAsia="fr-FR"/>
              </w:rPr>
            </w:pPr>
          </w:p>
        </w:tc>
        <w:tc>
          <w:tcPr>
            <w:tcW w:w="1701" w:type="dxa"/>
          </w:tcPr>
          <w:p w14:paraId="0560F0BE"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mois</w:t>
            </w:r>
          </w:p>
        </w:tc>
      </w:tr>
      <w:tr w:rsidR="00F05D05" w:rsidRPr="00725821" w14:paraId="6AC04942" w14:textId="77777777" w:rsidTr="00EB5CFC">
        <w:trPr>
          <w:trHeight w:val="2441"/>
        </w:trPr>
        <w:tc>
          <w:tcPr>
            <w:tcW w:w="1555" w:type="dxa"/>
            <w:vMerge/>
            <w:vAlign w:val="center"/>
          </w:tcPr>
          <w:p w14:paraId="729E2D00"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39315D19" w14:textId="77777777" w:rsidR="00F05D05" w:rsidRPr="00725821" w:rsidRDefault="00F05D05" w:rsidP="00EB5CFC">
            <w:pPr>
              <w:rPr>
                <w:rFonts w:cstheme="minorHAnsi"/>
                <w:color w:val="000000"/>
                <w:sz w:val="18"/>
                <w:szCs w:val="18"/>
              </w:rPr>
            </w:pPr>
            <w:r w:rsidRPr="00725821">
              <w:rPr>
                <w:rFonts w:cstheme="minorHAnsi"/>
                <w:color w:val="000000"/>
                <w:sz w:val="18"/>
                <w:szCs w:val="18"/>
              </w:rPr>
              <w:t>__Secure-3PAPISID, __Secure-3PSID, __Secure-3PSIDCC, __Secure-APISID, __Secure-HSID, __Secure-SSID</w:t>
            </w:r>
          </w:p>
          <w:p w14:paraId="35CD6AEA" w14:textId="77777777" w:rsidR="00F05D05" w:rsidRPr="00725821" w:rsidRDefault="00F05D05" w:rsidP="00EB5CFC">
            <w:pPr>
              <w:rPr>
                <w:rFonts w:eastAsia="Times New Roman" w:cstheme="minorHAnsi"/>
                <w:sz w:val="18"/>
                <w:szCs w:val="18"/>
                <w:lang w:eastAsia="fr-FR"/>
              </w:rPr>
            </w:pPr>
          </w:p>
        </w:tc>
        <w:tc>
          <w:tcPr>
            <w:tcW w:w="1559" w:type="dxa"/>
            <w:vAlign w:val="center"/>
          </w:tcPr>
          <w:p w14:paraId="248B5CE4" w14:textId="77777777" w:rsidR="00F05D05" w:rsidRPr="007375C1" w:rsidRDefault="0053165A" w:rsidP="00EB5CFC">
            <w:pPr>
              <w:rPr>
                <w:rFonts w:eastAsia="Times New Roman" w:cstheme="minorHAnsi"/>
                <w:sz w:val="18"/>
                <w:szCs w:val="18"/>
                <w:lang w:eastAsia="fr-FR"/>
              </w:rPr>
            </w:pPr>
            <w:hyperlink r:id="rId19"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1774E0E"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Cookie utilisé à des fins de ciblage publicitaire</w:t>
            </w:r>
          </w:p>
          <w:p w14:paraId="28FA1D8B" w14:textId="77777777" w:rsidR="00F05D05" w:rsidRPr="007375C1" w:rsidRDefault="00F05D05" w:rsidP="00EB5CFC">
            <w:pPr>
              <w:jc w:val="center"/>
              <w:rPr>
                <w:rFonts w:eastAsia="Times New Roman" w:cstheme="minorHAnsi"/>
                <w:sz w:val="18"/>
                <w:szCs w:val="18"/>
                <w:lang w:eastAsia="fr-FR"/>
              </w:rPr>
            </w:pPr>
          </w:p>
        </w:tc>
        <w:tc>
          <w:tcPr>
            <w:tcW w:w="1701" w:type="dxa"/>
          </w:tcPr>
          <w:p w14:paraId="1E4C28A7"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4D19DC7D" w14:textId="77777777" w:rsidTr="00EB5CFC">
        <w:trPr>
          <w:trHeight w:val="2441"/>
        </w:trPr>
        <w:tc>
          <w:tcPr>
            <w:tcW w:w="1555" w:type="dxa"/>
            <w:vMerge/>
            <w:vAlign w:val="center"/>
          </w:tcPr>
          <w:p w14:paraId="6DC76AD3" w14:textId="77777777" w:rsidR="00F05D05" w:rsidRPr="00725821" w:rsidRDefault="00F05D05" w:rsidP="00EB5CFC">
            <w:pPr>
              <w:shd w:val="clear" w:color="auto" w:fill="FFFFFF"/>
              <w:spacing w:before="30" w:after="240"/>
              <w:textAlignment w:val="top"/>
              <w:rPr>
                <w:rFonts w:eastAsia="Times New Roman" w:cstheme="minorHAnsi"/>
                <w:b/>
                <w:sz w:val="18"/>
                <w:szCs w:val="18"/>
                <w:lang w:eastAsia="fr-FR"/>
              </w:rPr>
            </w:pPr>
          </w:p>
        </w:tc>
        <w:tc>
          <w:tcPr>
            <w:tcW w:w="1984" w:type="dxa"/>
            <w:vAlign w:val="center"/>
          </w:tcPr>
          <w:p w14:paraId="165A188A" w14:textId="77777777" w:rsidR="00F05D05" w:rsidRPr="00725821" w:rsidRDefault="00F05D05" w:rsidP="00EB5CFC">
            <w:pPr>
              <w:rPr>
                <w:rFonts w:cstheme="minorHAnsi"/>
                <w:color w:val="000000"/>
                <w:sz w:val="18"/>
                <w:szCs w:val="18"/>
              </w:rPr>
            </w:pPr>
            <w:r w:rsidRPr="00725821">
              <w:rPr>
                <w:rFonts w:cstheme="minorHAnsi"/>
                <w:color w:val="000000"/>
                <w:sz w:val="18"/>
                <w:szCs w:val="18"/>
              </w:rPr>
              <w:t>__Secure-HSID</w:t>
            </w:r>
          </w:p>
          <w:p w14:paraId="196C3197" w14:textId="77777777" w:rsidR="00F05D05" w:rsidRPr="00725821" w:rsidRDefault="00F05D05" w:rsidP="00EB5CFC">
            <w:pPr>
              <w:rPr>
                <w:rFonts w:eastAsia="Times New Roman" w:cstheme="minorHAnsi"/>
                <w:sz w:val="18"/>
                <w:szCs w:val="18"/>
                <w:lang w:eastAsia="fr-FR"/>
              </w:rPr>
            </w:pPr>
          </w:p>
        </w:tc>
        <w:tc>
          <w:tcPr>
            <w:tcW w:w="1559" w:type="dxa"/>
            <w:vAlign w:val="center"/>
          </w:tcPr>
          <w:p w14:paraId="66B71DF5" w14:textId="77777777" w:rsidR="00F05D05" w:rsidRPr="007375C1" w:rsidRDefault="0053165A" w:rsidP="00EB5CFC">
            <w:pPr>
              <w:jc w:val="center"/>
              <w:rPr>
                <w:rFonts w:eastAsia="Times New Roman" w:cstheme="minorHAnsi"/>
                <w:sz w:val="18"/>
                <w:szCs w:val="18"/>
                <w:lang w:eastAsia="fr-FR"/>
              </w:rPr>
            </w:pPr>
            <w:hyperlink r:id="rId20" w:history="1">
              <w:r w:rsidR="00F05D05" w:rsidRPr="007375C1">
                <w:rPr>
                  <w:rStyle w:val="Lienhypertexte"/>
                  <w:rFonts w:eastAsia="Times New Roman" w:cstheme="minorHAnsi"/>
                  <w:sz w:val="18"/>
                  <w:szCs w:val="18"/>
                  <w:lang w:eastAsia="fr-FR"/>
                </w:rPr>
                <w:t>Google.com</w:t>
              </w:r>
            </w:hyperlink>
          </w:p>
        </w:tc>
        <w:tc>
          <w:tcPr>
            <w:tcW w:w="2835" w:type="dxa"/>
            <w:vAlign w:val="center"/>
          </w:tcPr>
          <w:p w14:paraId="1A053160" w14:textId="77777777" w:rsidR="00F05D05" w:rsidRPr="007375C1" w:rsidRDefault="00F05D05" w:rsidP="00EB5CFC">
            <w:pPr>
              <w:jc w:val="center"/>
              <w:rPr>
                <w:rFonts w:cstheme="minorHAnsi"/>
                <w:color w:val="000000"/>
                <w:sz w:val="18"/>
                <w:szCs w:val="18"/>
              </w:rPr>
            </w:pPr>
            <w:r w:rsidRPr="007375C1">
              <w:rPr>
                <w:rFonts w:cstheme="minorHAnsi"/>
                <w:color w:val="000000"/>
                <w:sz w:val="18"/>
                <w:szCs w:val="18"/>
              </w:rPr>
              <w:t>Sécuriser les données signées numériquement et cryptées de l'identifiant unique de Google et stocker le temps de connexion le plus récent que Google utilise pour identifier les visiteurs, empêcher l'utilisation frauduleuse des données de connexion et protéger les données des visiteurs contre les parties non autorisées. Ces données peuvent également être utilisées à des fins de ciblage pour afficher un contenu publicitaire pertinent et personnalisé.</w:t>
            </w:r>
          </w:p>
          <w:p w14:paraId="5443DC88" w14:textId="77777777" w:rsidR="00F05D05" w:rsidRPr="007375C1" w:rsidRDefault="00F05D05" w:rsidP="00EB5CFC">
            <w:pPr>
              <w:jc w:val="center"/>
              <w:rPr>
                <w:rFonts w:eastAsia="Times New Roman" w:cstheme="minorHAnsi"/>
                <w:sz w:val="18"/>
                <w:szCs w:val="18"/>
                <w:lang w:eastAsia="fr-FR"/>
              </w:rPr>
            </w:pPr>
          </w:p>
        </w:tc>
        <w:tc>
          <w:tcPr>
            <w:tcW w:w="1701" w:type="dxa"/>
          </w:tcPr>
          <w:p w14:paraId="4A703123" w14:textId="77777777" w:rsidR="00F05D05" w:rsidRPr="00725821" w:rsidRDefault="00F05D05" w:rsidP="00EB5CFC">
            <w:pPr>
              <w:jc w:val="center"/>
              <w:rPr>
                <w:rFonts w:eastAsia="Times New Roman" w:cstheme="minorHAnsi"/>
                <w:sz w:val="18"/>
                <w:szCs w:val="18"/>
                <w:lang w:eastAsia="fr-FR"/>
              </w:rPr>
            </w:pPr>
            <w:r>
              <w:rPr>
                <w:rFonts w:eastAsia="Times New Roman" w:cstheme="minorHAnsi"/>
                <w:sz w:val="18"/>
                <w:szCs w:val="18"/>
                <w:lang w:eastAsia="fr-FR"/>
              </w:rPr>
              <w:t>1 an</w:t>
            </w:r>
          </w:p>
        </w:tc>
      </w:tr>
      <w:tr w:rsidR="00F05D05" w:rsidRPr="00725821" w14:paraId="66C8F55B" w14:textId="77777777" w:rsidTr="00EB5CFC">
        <w:trPr>
          <w:trHeight w:val="1840"/>
        </w:trPr>
        <w:tc>
          <w:tcPr>
            <w:tcW w:w="1555" w:type="dxa"/>
            <w:vMerge w:val="restart"/>
            <w:vAlign w:val="center"/>
          </w:tcPr>
          <w:p w14:paraId="742C79E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r w:rsidRPr="00725821">
              <w:rPr>
                <w:rFonts w:eastAsia="Times New Roman" w:cstheme="minorHAnsi"/>
                <w:b/>
                <w:bCs/>
                <w:sz w:val="18"/>
                <w:szCs w:val="18"/>
                <w:lang w:eastAsia="fr-FR"/>
              </w:rPr>
              <w:t>Statistiques :</w:t>
            </w:r>
          </w:p>
          <w:p w14:paraId="694D9298" w14:textId="77777777" w:rsidR="00F05D05" w:rsidRPr="00725821" w:rsidRDefault="00F05D05" w:rsidP="00EB5CFC">
            <w:pPr>
              <w:shd w:val="clear" w:color="auto" w:fill="FFFFFF"/>
              <w:spacing w:after="150"/>
              <w:textAlignment w:val="top"/>
              <w:rPr>
                <w:rFonts w:eastAsia="Times New Roman" w:cstheme="minorHAnsi"/>
                <w:b/>
                <w:bCs/>
                <w:color w:val="444444"/>
                <w:sz w:val="18"/>
                <w:szCs w:val="18"/>
                <w:lang w:eastAsia="fr-FR"/>
              </w:rPr>
            </w:pPr>
            <w:r w:rsidRPr="00725821">
              <w:rPr>
                <w:rFonts w:eastAsia="Times New Roman" w:cstheme="minorHAnsi"/>
                <w:color w:val="444444"/>
                <w:sz w:val="18"/>
                <w:szCs w:val="18"/>
                <w:lang w:eastAsia="fr-FR"/>
              </w:rPr>
              <w:t xml:space="preserve">Google Analytics peut utiliser des cookies pour collecter des informations et générer des rapports sur les statistiques d’utilisation d’un site Web. Par exemple, il va enregistrer l’URL des pages consultées. </w:t>
            </w:r>
          </w:p>
        </w:tc>
        <w:tc>
          <w:tcPr>
            <w:tcW w:w="1984" w:type="dxa"/>
            <w:vAlign w:val="center"/>
          </w:tcPr>
          <w:p w14:paraId="5FFDBED6"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ga</w:t>
            </w:r>
            <w:proofErr w:type="spellEnd"/>
          </w:p>
          <w:p w14:paraId="248F0DFB"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1F1821CA" w14:textId="77777777" w:rsidR="00F05D05" w:rsidRPr="007375C1" w:rsidRDefault="0053165A" w:rsidP="00EB5CFC">
            <w:pPr>
              <w:jc w:val="center"/>
              <w:rPr>
                <w:rFonts w:eastAsia="Times New Roman" w:cstheme="minorHAnsi"/>
                <w:sz w:val="18"/>
                <w:szCs w:val="18"/>
                <w:lang w:eastAsia="fr-FR"/>
              </w:rPr>
            </w:pPr>
            <w:hyperlink r:id="rId21" w:history="1">
              <w:r w:rsidR="00F05D05" w:rsidRPr="007375C1">
                <w:rPr>
                  <w:rStyle w:val="Lienhypertexte"/>
                  <w:rFonts w:eastAsia="Times New Roman" w:cstheme="minorHAnsi"/>
                  <w:sz w:val="18"/>
                  <w:szCs w:val="18"/>
                  <w:lang w:eastAsia="fr-FR"/>
                </w:rPr>
                <w:t>Google Analytics</w:t>
              </w:r>
            </w:hyperlink>
          </w:p>
        </w:tc>
        <w:tc>
          <w:tcPr>
            <w:tcW w:w="2835" w:type="dxa"/>
          </w:tcPr>
          <w:p w14:paraId="7BD5006C" w14:textId="77777777" w:rsidR="00F05D05" w:rsidRPr="007375C1" w:rsidRDefault="00F05D05" w:rsidP="00EB5CFC">
            <w:pPr>
              <w:rPr>
                <w:rFonts w:cstheme="minorHAnsi"/>
                <w:color w:val="000000"/>
                <w:sz w:val="18"/>
                <w:szCs w:val="18"/>
              </w:rPr>
            </w:pPr>
            <w:r w:rsidRPr="007375C1">
              <w:rPr>
                <w:rFonts w:cstheme="minorHAnsi"/>
                <w:color w:val="000000"/>
                <w:sz w:val="18"/>
                <w:szCs w:val="18"/>
              </w:rPr>
              <w:t>Ce cookie est un cookie de Google Analytics permettant de faire la distinction entre différents utilisateurs. Il est valide pendant 2 ans après la date de la session</w:t>
            </w:r>
          </w:p>
          <w:p w14:paraId="357E185C" w14:textId="77777777" w:rsidR="00F05D05" w:rsidRPr="007375C1" w:rsidRDefault="00F05D05" w:rsidP="00EB5CFC">
            <w:pPr>
              <w:rPr>
                <w:rStyle w:val="Marquedecommentaire"/>
                <w:rFonts w:cstheme="minorHAnsi"/>
                <w:sz w:val="18"/>
                <w:szCs w:val="18"/>
              </w:rPr>
            </w:pPr>
          </w:p>
        </w:tc>
        <w:tc>
          <w:tcPr>
            <w:tcW w:w="1701" w:type="dxa"/>
          </w:tcPr>
          <w:p w14:paraId="41795544" w14:textId="77777777" w:rsidR="00F05D05" w:rsidRPr="00725821" w:rsidRDefault="00F05D05" w:rsidP="00EB5CFC">
            <w:pPr>
              <w:rPr>
                <w:sz w:val="18"/>
                <w:szCs w:val="18"/>
              </w:rPr>
            </w:pPr>
            <w:r>
              <w:rPr>
                <w:color w:val="000000"/>
                <w:sz w:val="18"/>
                <w:szCs w:val="18"/>
              </w:rPr>
              <w:t>2 ans</w:t>
            </w:r>
          </w:p>
        </w:tc>
      </w:tr>
      <w:tr w:rsidR="00F05D05" w:rsidRPr="00725821" w14:paraId="4900DD5C" w14:textId="77777777" w:rsidTr="00EB5CFC">
        <w:trPr>
          <w:trHeight w:val="1840"/>
        </w:trPr>
        <w:tc>
          <w:tcPr>
            <w:tcW w:w="1555" w:type="dxa"/>
            <w:vMerge/>
            <w:vAlign w:val="center"/>
          </w:tcPr>
          <w:p w14:paraId="4679943A"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41384BB0"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gid</w:t>
            </w:r>
            <w:proofErr w:type="spellEnd"/>
          </w:p>
          <w:p w14:paraId="27BC77E1"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44FBD85" w14:textId="77777777" w:rsidR="00F05D05" w:rsidRPr="007375C1" w:rsidRDefault="0053165A" w:rsidP="00EB5CFC">
            <w:pPr>
              <w:jc w:val="center"/>
              <w:rPr>
                <w:rFonts w:eastAsia="Times New Roman" w:cstheme="minorHAnsi"/>
                <w:sz w:val="18"/>
                <w:szCs w:val="18"/>
                <w:lang w:eastAsia="fr-FR"/>
              </w:rPr>
            </w:pPr>
            <w:hyperlink r:id="rId22" w:history="1">
              <w:r w:rsidR="00F05D05" w:rsidRPr="007375C1">
                <w:rPr>
                  <w:rStyle w:val="Lienhypertexte"/>
                  <w:rFonts w:eastAsia="Times New Roman" w:cstheme="minorHAnsi"/>
                  <w:sz w:val="18"/>
                  <w:szCs w:val="18"/>
                  <w:lang w:eastAsia="fr-FR"/>
                </w:rPr>
                <w:t>Google Analytics</w:t>
              </w:r>
            </w:hyperlink>
          </w:p>
        </w:tc>
        <w:tc>
          <w:tcPr>
            <w:tcW w:w="2835" w:type="dxa"/>
          </w:tcPr>
          <w:p w14:paraId="02265570" w14:textId="77777777" w:rsidR="00F05D05" w:rsidRPr="007375C1" w:rsidRDefault="00F05D05" w:rsidP="00EB5CFC">
            <w:pPr>
              <w:rPr>
                <w:rFonts w:cstheme="minorHAnsi"/>
                <w:color w:val="000000"/>
                <w:sz w:val="18"/>
                <w:szCs w:val="18"/>
              </w:rPr>
            </w:pPr>
            <w:r w:rsidRPr="007375C1">
              <w:rPr>
                <w:rFonts w:cstheme="minorHAnsi"/>
                <w:color w:val="000000"/>
                <w:sz w:val="18"/>
                <w:szCs w:val="18"/>
              </w:rPr>
              <w:t>Ce cookie est un cookie de Google Analytics permettant de faire la distinction entre différents utilisateurs. Il est valide pendant 2 après la date de la session</w:t>
            </w:r>
          </w:p>
          <w:p w14:paraId="13A84D0F" w14:textId="77777777" w:rsidR="00F05D05" w:rsidRPr="007375C1" w:rsidRDefault="00F05D05" w:rsidP="00EB5CFC">
            <w:pPr>
              <w:rPr>
                <w:rStyle w:val="Marquedecommentaire"/>
                <w:rFonts w:cstheme="minorHAnsi"/>
                <w:sz w:val="18"/>
                <w:szCs w:val="18"/>
              </w:rPr>
            </w:pPr>
          </w:p>
        </w:tc>
        <w:tc>
          <w:tcPr>
            <w:tcW w:w="1701" w:type="dxa"/>
          </w:tcPr>
          <w:p w14:paraId="3AA0E1BD" w14:textId="77777777" w:rsidR="00F05D05" w:rsidRPr="00725821" w:rsidRDefault="00F05D05" w:rsidP="00EB5CFC">
            <w:pPr>
              <w:rPr>
                <w:rFonts w:cstheme="minorHAnsi"/>
                <w:sz w:val="18"/>
                <w:szCs w:val="18"/>
              </w:rPr>
            </w:pPr>
            <w:r>
              <w:rPr>
                <w:rFonts w:cstheme="minorHAnsi"/>
                <w:color w:val="000000"/>
                <w:sz w:val="18"/>
                <w:szCs w:val="18"/>
              </w:rPr>
              <w:t>2 ans</w:t>
            </w:r>
          </w:p>
        </w:tc>
      </w:tr>
      <w:tr w:rsidR="00F05D05" w:rsidRPr="00725821" w14:paraId="5F5849C1" w14:textId="77777777" w:rsidTr="00EB5CFC">
        <w:trPr>
          <w:trHeight w:val="1840"/>
        </w:trPr>
        <w:tc>
          <w:tcPr>
            <w:tcW w:w="1555" w:type="dxa"/>
            <w:vMerge/>
            <w:vAlign w:val="center"/>
          </w:tcPr>
          <w:p w14:paraId="4138FA1F" w14:textId="77777777" w:rsidR="00F05D05" w:rsidRPr="00725821" w:rsidRDefault="00F05D05" w:rsidP="00EB5CFC">
            <w:pPr>
              <w:shd w:val="clear" w:color="auto" w:fill="FFFFFF"/>
              <w:spacing w:after="150"/>
              <w:textAlignment w:val="top"/>
              <w:rPr>
                <w:rFonts w:eastAsia="Times New Roman" w:cstheme="minorHAnsi"/>
                <w:b/>
                <w:bCs/>
                <w:color w:val="444444"/>
                <w:sz w:val="18"/>
                <w:szCs w:val="18"/>
                <w:lang w:eastAsia="fr-FR"/>
              </w:rPr>
            </w:pPr>
          </w:p>
        </w:tc>
        <w:tc>
          <w:tcPr>
            <w:tcW w:w="1984" w:type="dxa"/>
            <w:vAlign w:val="center"/>
          </w:tcPr>
          <w:p w14:paraId="41E06016"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_</w:t>
            </w:r>
            <w:proofErr w:type="spellStart"/>
            <w:r w:rsidRPr="00725821">
              <w:rPr>
                <w:rFonts w:cstheme="minorHAnsi"/>
                <w:color w:val="000000"/>
                <w:sz w:val="18"/>
                <w:szCs w:val="18"/>
              </w:rPr>
              <w:t>gat</w:t>
            </w:r>
            <w:proofErr w:type="spellEnd"/>
          </w:p>
          <w:p w14:paraId="57D30A40"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563D266B" w14:textId="77777777" w:rsidR="00F05D05" w:rsidRPr="00725821" w:rsidRDefault="0053165A" w:rsidP="00EB5CFC">
            <w:pPr>
              <w:jc w:val="center"/>
              <w:rPr>
                <w:rFonts w:eastAsia="Times New Roman" w:cstheme="minorHAnsi"/>
                <w:sz w:val="18"/>
                <w:szCs w:val="18"/>
                <w:lang w:eastAsia="fr-FR"/>
              </w:rPr>
            </w:pPr>
            <w:hyperlink r:id="rId23" w:history="1">
              <w:r w:rsidR="00F05D05" w:rsidRPr="00725821">
                <w:rPr>
                  <w:rStyle w:val="Lienhypertexte"/>
                  <w:rFonts w:eastAsia="Times New Roman" w:cstheme="minorHAnsi"/>
                  <w:sz w:val="18"/>
                  <w:szCs w:val="18"/>
                  <w:lang w:eastAsia="fr-FR"/>
                </w:rPr>
                <w:t>Google Analytics</w:t>
              </w:r>
            </w:hyperlink>
          </w:p>
        </w:tc>
        <w:tc>
          <w:tcPr>
            <w:tcW w:w="2835" w:type="dxa"/>
          </w:tcPr>
          <w:p w14:paraId="02F7C9AA"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un cookie de Google Analytics permettant de limiter la cadence des requêtes. Il est valide pendant 24 heures après la date de la session</w:t>
            </w:r>
          </w:p>
          <w:p w14:paraId="77003CB8" w14:textId="77777777" w:rsidR="00F05D05" w:rsidRPr="00725821" w:rsidRDefault="00F05D05" w:rsidP="00EB5CFC">
            <w:pPr>
              <w:rPr>
                <w:rStyle w:val="Marquedecommentaire"/>
                <w:rFonts w:cstheme="minorHAnsi"/>
                <w:sz w:val="18"/>
                <w:szCs w:val="18"/>
              </w:rPr>
            </w:pPr>
          </w:p>
        </w:tc>
        <w:tc>
          <w:tcPr>
            <w:tcW w:w="1701" w:type="dxa"/>
          </w:tcPr>
          <w:p w14:paraId="5F26675D" w14:textId="77777777" w:rsidR="00F05D05" w:rsidRPr="00725821" w:rsidRDefault="00F05D05" w:rsidP="00EB5CFC">
            <w:pPr>
              <w:rPr>
                <w:rFonts w:cstheme="minorHAnsi"/>
                <w:sz w:val="18"/>
                <w:szCs w:val="18"/>
              </w:rPr>
            </w:pPr>
            <w:r>
              <w:rPr>
                <w:rFonts w:cstheme="minorHAnsi"/>
                <w:color w:val="000000"/>
                <w:sz w:val="18"/>
                <w:szCs w:val="18"/>
              </w:rPr>
              <w:t>1 jour</w:t>
            </w:r>
          </w:p>
        </w:tc>
      </w:tr>
      <w:tr w:rsidR="00F05D05" w:rsidRPr="00725821" w14:paraId="732A6204" w14:textId="77777777" w:rsidTr="00EB5CFC">
        <w:trPr>
          <w:trHeight w:val="1840"/>
        </w:trPr>
        <w:tc>
          <w:tcPr>
            <w:tcW w:w="1555" w:type="dxa"/>
            <w:vMerge w:val="restart"/>
            <w:vAlign w:val="center"/>
          </w:tcPr>
          <w:p w14:paraId="59124B53"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r w:rsidRPr="00725821">
              <w:rPr>
                <w:rFonts w:eastAsia="Times New Roman" w:cstheme="minorHAnsi"/>
                <w:b/>
                <w:bCs/>
                <w:sz w:val="18"/>
                <w:szCs w:val="18"/>
                <w:lang w:eastAsia="fr-FR"/>
              </w:rPr>
              <w:t>Réseaux sociaux :</w:t>
            </w:r>
          </w:p>
          <w:p w14:paraId="2DE0A3AB" w14:textId="77777777" w:rsidR="00F05D05" w:rsidRPr="00725821" w:rsidRDefault="00F05D05" w:rsidP="00EB5CFC">
            <w:pPr>
              <w:rPr>
                <w:rFonts w:cstheme="minorHAnsi"/>
                <w:sz w:val="18"/>
                <w:szCs w:val="18"/>
              </w:rPr>
            </w:pPr>
            <w:r w:rsidRPr="00725821">
              <w:rPr>
                <w:rFonts w:cstheme="minorHAnsi"/>
                <w:sz w:val="18"/>
                <w:szCs w:val="18"/>
              </w:rPr>
              <w:t xml:space="preserve">Utilisent des cookies tiers directement déposés par ces services pour vous permettre </w:t>
            </w:r>
            <w:r w:rsidRPr="00725821">
              <w:rPr>
                <w:rFonts w:cstheme="minorHAnsi"/>
                <w:sz w:val="18"/>
                <w:szCs w:val="18"/>
              </w:rPr>
              <w:lastRenderedPageBreak/>
              <w:t xml:space="preserve">de visionner du contenu multimédia directement sur le Site et/ou </w:t>
            </w:r>
            <w:r w:rsidRPr="00725821">
              <w:rPr>
                <w:rFonts w:cstheme="minorHAnsi"/>
                <w:vanish/>
                <w:sz w:val="18"/>
                <w:szCs w:val="18"/>
              </w:rPr>
              <w:t>de faciliter le partage de contenu et d’améliorer la convivialité</w:t>
            </w:r>
            <w:r w:rsidRPr="00725821">
              <w:rPr>
                <w:rFonts w:cstheme="minorHAnsi"/>
                <w:sz w:val="18"/>
                <w:szCs w:val="18"/>
              </w:rPr>
              <w:t>faciliter le partage de contenu et améliorer la convivialité.</w:t>
            </w:r>
          </w:p>
          <w:p w14:paraId="1DF39BE8" w14:textId="77777777" w:rsidR="00F05D05" w:rsidRPr="00725821" w:rsidRDefault="00F05D05" w:rsidP="00EB5CFC">
            <w:pPr>
              <w:rPr>
                <w:rFonts w:cstheme="minorHAnsi"/>
                <w:sz w:val="18"/>
                <w:szCs w:val="18"/>
              </w:rPr>
            </w:pPr>
            <w:r w:rsidRPr="00725821">
              <w:rPr>
                <w:rFonts w:cstheme="minorHAnsi"/>
                <w:sz w:val="18"/>
                <w:szCs w:val="18"/>
              </w:rPr>
              <w:t xml:space="preserve">Les cookies </w:t>
            </w:r>
            <w:proofErr w:type="spellStart"/>
            <w:r w:rsidRPr="00725821">
              <w:rPr>
                <w:rFonts w:cstheme="minorHAnsi"/>
                <w:sz w:val="18"/>
                <w:szCs w:val="18"/>
              </w:rPr>
              <w:t>Youtube</w:t>
            </w:r>
            <w:proofErr w:type="spellEnd"/>
            <w:r w:rsidRPr="00725821">
              <w:rPr>
                <w:rFonts w:cstheme="minorHAnsi"/>
                <w:sz w:val="18"/>
                <w:szCs w:val="18"/>
              </w:rPr>
              <w:t xml:space="preserve"> présents sur Effia.com sont liés à la mise en ligne de vidéos </w:t>
            </w:r>
            <w:proofErr w:type="spellStart"/>
            <w:r w:rsidRPr="00725821">
              <w:rPr>
                <w:rFonts w:cstheme="minorHAnsi"/>
                <w:sz w:val="18"/>
                <w:szCs w:val="18"/>
              </w:rPr>
              <w:t>hebergées</w:t>
            </w:r>
            <w:proofErr w:type="spellEnd"/>
            <w:r w:rsidRPr="00725821">
              <w:rPr>
                <w:rFonts w:cstheme="minorHAnsi"/>
                <w:sz w:val="18"/>
                <w:szCs w:val="18"/>
              </w:rPr>
              <w:t xml:space="preserve"> par </w:t>
            </w:r>
            <w:proofErr w:type="spellStart"/>
            <w:r w:rsidRPr="00725821">
              <w:rPr>
                <w:rFonts w:cstheme="minorHAnsi"/>
                <w:sz w:val="18"/>
                <w:szCs w:val="18"/>
              </w:rPr>
              <w:t>Youtube</w:t>
            </w:r>
            <w:proofErr w:type="spellEnd"/>
            <w:r w:rsidRPr="00725821">
              <w:rPr>
                <w:rFonts w:cstheme="minorHAnsi"/>
                <w:sz w:val="18"/>
                <w:szCs w:val="18"/>
              </w:rPr>
              <w:t xml:space="preserve"> dans certains contenus publiés. </w:t>
            </w:r>
          </w:p>
          <w:p w14:paraId="25B0E362" w14:textId="77777777" w:rsidR="00F05D05" w:rsidRPr="00725821" w:rsidRDefault="00F05D05" w:rsidP="00EB5CFC">
            <w:pPr>
              <w:rPr>
                <w:rFonts w:eastAsia="Times New Roman" w:cstheme="minorHAnsi"/>
                <w:b/>
                <w:bCs/>
                <w:color w:val="444444"/>
                <w:sz w:val="18"/>
                <w:szCs w:val="18"/>
                <w:lang w:eastAsia="fr-FR"/>
              </w:rPr>
            </w:pPr>
            <w:r w:rsidRPr="00725821">
              <w:rPr>
                <w:rFonts w:cstheme="minorHAnsi"/>
                <w:sz w:val="18"/>
                <w:szCs w:val="18"/>
              </w:rPr>
              <w:t>Lorsque Twitter est intégré sur un site web, Twitter peut recevoir des informations, notamment la page Web que vous avez visitée, votre adresse IP, votre type de navigateur, votre système d'exploitation et vos informations de cookies. Ces informations aident Twitter à améliorer ces produits et services, y compris les suggestions personnalisées et les publicités personnalisées.</w:t>
            </w:r>
          </w:p>
        </w:tc>
        <w:tc>
          <w:tcPr>
            <w:tcW w:w="1984" w:type="dxa"/>
            <w:vAlign w:val="center"/>
          </w:tcPr>
          <w:p w14:paraId="0E0FE0C0"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lastRenderedPageBreak/>
              <w:t>LOGIN_INFO</w:t>
            </w:r>
          </w:p>
          <w:p w14:paraId="122DD76E"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3AE5ADA" w14:textId="77777777" w:rsidR="00F05D05" w:rsidRPr="00725821" w:rsidRDefault="0053165A" w:rsidP="00EB5CFC">
            <w:pPr>
              <w:jc w:val="center"/>
              <w:rPr>
                <w:rFonts w:eastAsia="Times New Roman" w:cstheme="minorHAnsi"/>
                <w:sz w:val="18"/>
                <w:szCs w:val="18"/>
                <w:lang w:eastAsia="fr-FR"/>
              </w:rPr>
            </w:pPr>
            <w:hyperlink r:id="rId24" w:history="1">
              <w:r w:rsidR="00F05D05" w:rsidRPr="00725821">
                <w:rPr>
                  <w:rStyle w:val="Lienhypertexte"/>
                  <w:rFonts w:eastAsia="Times New Roman" w:cstheme="minorHAnsi"/>
                  <w:sz w:val="18"/>
                  <w:szCs w:val="18"/>
                  <w:lang w:eastAsia="fr-FR"/>
                </w:rPr>
                <w:t>Youtube.com</w:t>
              </w:r>
            </w:hyperlink>
          </w:p>
        </w:tc>
        <w:tc>
          <w:tcPr>
            <w:tcW w:w="2835" w:type="dxa"/>
          </w:tcPr>
          <w:p w14:paraId="52E00009"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pour lire les vidéos YouTube intégrées au site web.</w:t>
            </w:r>
          </w:p>
          <w:p w14:paraId="766E44DD" w14:textId="77777777" w:rsidR="00F05D05" w:rsidRPr="00725821" w:rsidRDefault="00F05D05" w:rsidP="00EB5CFC">
            <w:pPr>
              <w:rPr>
                <w:rStyle w:val="Marquedecommentaire"/>
                <w:rFonts w:cstheme="minorHAnsi"/>
                <w:sz w:val="18"/>
                <w:szCs w:val="18"/>
              </w:rPr>
            </w:pPr>
          </w:p>
        </w:tc>
        <w:tc>
          <w:tcPr>
            <w:tcW w:w="1701" w:type="dxa"/>
          </w:tcPr>
          <w:p w14:paraId="7F54CC31" w14:textId="77777777" w:rsidR="00F05D05" w:rsidRPr="00725821" w:rsidRDefault="00F05D05" w:rsidP="00EB5CFC">
            <w:pPr>
              <w:rPr>
                <w:rFonts w:cstheme="minorHAnsi"/>
                <w:sz w:val="18"/>
                <w:szCs w:val="18"/>
              </w:rPr>
            </w:pPr>
            <w:r>
              <w:rPr>
                <w:rFonts w:cstheme="minorHAnsi"/>
                <w:sz w:val="18"/>
                <w:szCs w:val="18"/>
              </w:rPr>
              <w:t>2 ans</w:t>
            </w:r>
          </w:p>
        </w:tc>
      </w:tr>
      <w:tr w:rsidR="00F05D05" w:rsidRPr="00725821" w14:paraId="7480E613" w14:textId="77777777" w:rsidTr="00EB5CFC">
        <w:trPr>
          <w:trHeight w:val="1840"/>
        </w:trPr>
        <w:tc>
          <w:tcPr>
            <w:tcW w:w="1555" w:type="dxa"/>
            <w:vMerge/>
            <w:vAlign w:val="center"/>
          </w:tcPr>
          <w:p w14:paraId="3BFF3B26"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498CF8D8"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CONSENT</w:t>
            </w:r>
          </w:p>
          <w:p w14:paraId="403360B8"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0E123C0D" w14:textId="77777777" w:rsidR="00F05D05" w:rsidRPr="00725821" w:rsidRDefault="0053165A" w:rsidP="00EB5CFC">
            <w:pPr>
              <w:jc w:val="center"/>
              <w:rPr>
                <w:rFonts w:eastAsia="Times New Roman" w:cstheme="minorHAnsi"/>
                <w:sz w:val="18"/>
                <w:szCs w:val="18"/>
                <w:lang w:eastAsia="fr-FR"/>
              </w:rPr>
            </w:pPr>
            <w:hyperlink r:id="rId25" w:history="1">
              <w:r w:rsidR="00F05D05" w:rsidRPr="00725821">
                <w:rPr>
                  <w:rStyle w:val="Lienhypertexte"/>
                  <w:rFonts w:eastAsia="Times New Roman" w:cstheme="minorHAnsi"/>
                  <w:sz w:val="18"/>
                  <w:szCs w:val="18"/>
                  <w:lang w:eastAsia="fr-FR"/>
                </w:rPr>
                <w:t>Youtube.com</w:t>
              </w:r>
            </w:hyperlink>
          </w:p>
        </w:tc>
        <w:tc>
          <w:tcPr>
            <w:tcW w:w="2835" w:type="dxa"/>
          </w:tcPr>
          <w:p w14:paraId="6C9683F4" w14:textId="77777777" w:rsidR="00F05D05" w:rsidRPr="00725821" w:rsidRDefault="00F05D05" w:rsidP="00EB5CFC">
            <w:pPr>
              <w:rPr>
                <w:rStyle w:val="Marquedecommentaire"/>
                <w:rFonts w:cstheme="minorHAnsi"/>
                <w:sz w:val="18"/>
                <w:szCs w:val="18"/>
              </w:rPr>
            </w:pPr>
            <w:r w:rsidRPr="00B1227B">
              <w:rPr>
                <w:rFonts w:cstheme="minorHAnsi"/>
                <w:color w:val="000000"/>
                <w:sz w:val="18"/>
                <w:szCs w:val="18"/>
              </w:rPr>
              <w:t>Utilisé pour détecter si le visiteur a accepté la catégorie marketing dans la bannière de cookie. Ce cookie est nécessaire pour la conformité du site Web avec le RGPD.</w:t>
            </w:r>
          </w:p>
        </w:tc>
        <w:tc>
          <w:tcPr>
            <w:tcW w:w="1701" w:type="dxa"/>
          </w:tcPr>
          <w:p w14:paraId="6551218C" w14:textId="77777777" w:rsidR="00F05D05" w:rsidRPr="00B1227B" w:rsidRDefault="00F05D05" w:rsidP="00EB5CFC">
            <w:pPr>
              <w:rPr>
                <w:rFonts w:cstheme="minorHAnsi"/>
                <w:sz w:val="18"/>
                <w:szCs w:val="18"/>
              </w:rPr>
            </w:pPr>
            <w:r>
              <w:rPr>
                <w:rFonts w:cstheme="minorHAnsi"/>
                <w:sz w:val="18"/>
                <w:szCs w:val="18"/>
              </w:rPr>
              <w:t>16 ans</w:t>
            </w:r>
          </w:p>
        </w:tc>
      </w:tr>
      <w:tr w:rsidR="00F05D05" w:rsidRPr="00725821" w14:paraId="5462A785" w14:textId="77777777" w:rsidTr="00EB5CFC">
        <w:trPr>
          <w:trHeight w:val="1840"/>
        </w:trPr>
        <w:tc>
          <w:tcPr>
            <w:tcW w:w="1555" w:type="dxa"/>
            <w:vMerge/>
            <w:vAlign w:val="center"/>
          </w:tcPr>
          <w:p w14:paraId="10076E8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827DBD5"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PREF</w:t>
            </w:r>
          </w:p>
          <w:p w14:paraId="7C2922FD"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51302EFB" w14:textId="77777777" w:rsidR="00F05D05" w:rsidRPr="00725821" w:rsidRDefault="0053165A" w:rsidP="00EB5CFC">
            <w:pPr>
              <w:jc w:val="center"/>
              <w:rPr>
                <w:rFonts w:eastAsia="Times New Roman" w:cstheme="minorHAnsi"/>
                <w:sz w:val="18"/>
                <w:szCs w:val="18"/>
                <w:lang w:eastAsia="fr-FR"/>
              </w:rPr>
            </w:pPr>
            <w:hyperlink r:id="rId26" w:history="1">
              <w:r w:rsidR="00F05D05" w:rsidRPr="00725821">
                <w:rPr>
                  <w:rStyle w:val="Lienhypertexte"/>
                  <w:rFonts w:eastAsia="Times New Roman" w:cstheme="minorHAnsi"/>
                  <w:sz w:val="18"/>
                  <w:szCs w:val="18"/>
                  <w:lang w:eastAsia="fr-FR"/>
                </w:rPr>
                <w:t>Youtube.com</w:t>
              </w:r>
            </w:hyperlink>
          </w:p>
        </w:tc>
        <w:tc>
          <w:tcPr>
            <w:tcW w:w="2835" w:type="dxa"/>
          </w:tcPr>
          <w:p w14:paraId="408742C1" w14:textId="77777777" w:rsidR="00F05D05" w:rsidRPr="00725821" w:rsidRDefault="00F05D05" w:rsidP="00EB5CFC">
            <w:pPr>
              <w:rPr>
                <w:rFonts w:cstheme="minorHAnsi"/>
                <w:color w:val="000000"/>
                <w:sz w:val="18"/>
                <w:szCs w:val="18"/>
              </w:rPr>
            </w:pPr>
            <w:r w:rsidRPr="00725821">
              <w:rPr>
                <w:rFonts w:cstheme="minorHAnsi"/>
                <w:color w:val="000000"/>
                <w:sz w:val="18"/>
                <w:szCs w:val="18"/>
              </w:rPr>
              <w:t>Il s'agit d'un cookie courant de Google, utilisé par plusieurs de ses services. Il enregistre les préférences de l'utilisateur et peut être utilisé pour personnaliser les annonces sur les recherches Google.</w:t>
            </w:r>
          </w:p>
          <w:p w14:paraId="2018AB59" w14:textId="77777777" w:rsidR="00F05D05" w:rsidRPr="00725821" w:rsidRDefault="00F05D05" w:rsidP="00EB5CFC">
            <w:pPr>
              <w:rPr>
                <w:rStyle w:val="Marquedecommentaire"/>
                <w:rFonts w:cstheme="minorHAnsi"/>
                <w:sz w:val="18"/>
                <w:szCs w:val="18"/>
              </w:rPr>
            </w:pPr>
          </w:p>
        </w:tc>
        <w:tc>
          <w:tcPr>
            <w:tcW w:w="1701" w:type="dxa"/>
          </w:tcPr>
          <w:p w14:paraId="6D7248E0" w14:textId="77777777" w:rsidR="00F05D05" w:rsidRPr="00725821" w:rsidRDefault="00F05D05" w:rsidP="00EB5CFC">
            <w:pPr>
              <w:rPr>
                <w:rFonts w:cstheme="minorHAnsi"/>
                <w:sz w:val="18"/>
                <w:szCs w:val="18"/>
              </w:rPr>
            </w:pPr>
            <w:r>
              <w:rPr>
                <w:rFonts w:cstheme="minorHAnsi"/>
                <w:sz w:val="18"/>
                <w:szCs w:val="18"/>
              </w:rPr>
              <w:t>8 mois</w:t>
            </w:r>
          </w:p>
        </w:tc>
      </w:tr>
      <w:tr w:rsidR="00F05D05" w:rsidRPr="00725821" w14:paraId="63D55F12" w14:textId="77777777" w:rsidTr="00EB5CFC">
        <w:trPr>
          <w:trHeight w:val="1840"/>
        </w:trPr>
        <w:tc>
          <w:tcPr>
            <w:tcW w:w="1555" w:type="dxa"/>
            <w:vMerge/>
            <w:vAlign w:val="center"/>
          </w:tcPr>
          <w:p w14:paraId="67C173C1"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382962C"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YSC</w:t>
            </w:r>
          </w:p>
          <w:p w14:paraId="43C7CE68"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63463D00" w14:textId="77777777" w:rsidR="00F05D05" w:rsidRPr="00725821" w:rsidRDefault="0053165A" w:rsidP="00EB5CFC">
            <w:pPr>
              <w:jc w:val="center"/>
              <w:rPr>
                <w:rFonts w:eastAsia="Times New Roman" w:cstheme="minorHAnsi"/>
                <w:sz w:val="18"/>
                <w:szCs w:val="18"/>
                <w:lang w:eastAsia="fr-FR"/>
              </w:rPr>
            </w:pPr>
            <w:hyperlink r:id="rId27" w:history="1">
              <w:r w:rsidR="00F05D05" w:rsidRPr="00725821">
                <w:rPr>
                  <w:rStyle w:val="Lienhypertexte"/>
                  <w:rFonts w:eastAsia="Times New Roman" w:cstheme="minorHAnsi"/>
                  <w:sz w:val="18"/>
                  <w:szCs w:val="18"/>
                  <w:lang w:eastAsia="fr-FR"/>
                </w:rPr>
                <w:t>Youtube.com</w:t>
              </w:r>
            </w:hyperlink>
          </w:p>
        </w:tc>
        <w:tc>
          <w:tcPr>
            <w:tcW w:w="2835" w:type="dxa"/>
          </w:tcPr>
          <w:p w14:paraId="189F254F" w14:textId="77777777" w:rsidR="00F05D05" w:rsidRPr="00725821" w:rsidRDefault="00F05D05" w:rsidP="00EB5CFC">
            <w:pPr>
              <w:rPr>
                <w:rFonts w:cstheme="minorHAnsi"/>
                <w:color w:val="000000"/>
                <w:sz w:val="18"/>
                <w:szCs w:val="18"/>
              </w:rPr>
            </w:pPr>
            <w:r w:rsidRPr="00725821">
              <w:rPr>
                <w:rFonts w:cstheme="minorHAnsi"/>
                <w:color w:val="000000"/>
                <w:sz w:val="18"/>
                <w:szCs w:val="18"/>
              </w:rPr>
              <w:t>Enregistre un identifiant unique pour conserver des statistiques sur les vidéos de YouTube vues par l'utilisateur.</w:t>
            </w:r>
          </w:p>
          <w:p w14:paraId="2C67084A" w14:textId="77777777" w:rsidR="00F05D05" w:rsidRPr="00725821" w:rsidRDefault="00F05D05" w:rsidP="00EB5CFC">
            <w:pPr>
              <w:rPr>
                <w:rStyle w:val="Marquedecommentaire"/>
                <w:rFonts w:cstheme="minorHAnsi"/>
                <w:sz w:val="18"/>
                <w:szCs w:val="18"/>
              </w:rPr>
            </w:pPr>
          </w:p>
        </w:tc>
        <w:tc>
          <w:tcPr>
            <w:tcW w:w="1701" w:type="dxa"/>
          </w:tcPr>
          <w:p w14:paraId="07B5C864"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6D1DDF5E" w14:textId="77777777" w:rsidTr="00EB5CFC">
        <w:trPr>
          <w:trHeight w:val="1840"/>
        </w:trPr>
        <w:tc>
          <w:tcPr>
            <w:tcW w:w="1555" w:type="dxa"/>
            <w:vMerge/>
            <w:vAlign w:val="center"/>
          </w:tcPr>
          <w:p w14:paraId="0BAD1EF7"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0B89B304"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s</w:t>
            </w:r>
            <w:proofErr w:type="gramEnd"/>
            <w:r w:rsidRPr="00725821">
              <w:rPr>
                <w:rFonts w:cstheme="minorHAnsi"/>
                <w:color w:val="000000"/>
                <w:sz w:val="18"/>
                <w:szCs w:val="18"/>
              </w:rPr>
              <w:t>_gl</w:t>
            </w:r>
            <w:proofErr w:type="spellEnd"/>
          </w:p>
          <w:p w14:paraId="3CA5464B"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2B867AAC" w14:textId="77777777" w:rsidR="00F05D05" w:rsidRPr="00725821" w:rsidRDefault="0053165A" w:rsidP="00EB5CFC">
            <w:pPr>
              <w:jc w:val="center"/>
              <w:rPr>
                <w:rFonts w:eastAsia="Times New Roman" w:cstheme="minorHAnsi"/>
                <w:sz w:val="18"/>
                <w:szCs w:val="18"/>
                <w:lang w:eastAsia="fr-FR"/>
              </w:rPr>
            </w:pPr>
            <w:hyperlink r:id="rId28" w:history="1">
              <w:r w:rsidR="00F05D05" w:rsidRPr="00725821">
                <w:rPr>
                  <w:rStyle w:val="Lienhypertexte"/>
                  <w:rFonts w:eastAsia="Times New Roman" w:cstheme="minorHAnsi"/>
                  <w:sz w:val="18"/>
                  <w:szCs w:val="18"/>
                  <w:lang w:eastAsia="fr-FR"/>
                </w:rPr>
                <w:t>Youtube.com</w:t>
              </w:r>
            </w:hyperlink>
          </w:p>
        </w:tc>
        <w:tc>
          <w:tcPr>
            <w:tcW w:w="2835" w:type="dxa"/>
          </w:tcPr>
          <w:p w14:paraId="611CE0A3"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pour lire les vidéos YouTube intégrées au site web.</w:t>
            </w:r>
          </w:p>
          <w:p w14:paraId="2BE2CA59" w14:textId="77777777" w:rsidR="00F05D05" w:rsidRPr="00725821" w:rsidRDefault="00F05D05" w:rsidP="00EB5CFC">
            <w:pPr>
              <w:rPr>
                <w:rStyle w:val="Marquedecommentaire"/>
                <w:rFonts w:cstheme="minorHAnsi"/>
                <w:sz w:val="18"/>
                <w:szCs w:val="18"/>
              </w:rPr>
            </w:pPr>
          </w:p>
        </w:tc>
        <w:tc>
          <w:tcPr>
            <w:tcW w:w="1701" w:type="dxa"/>
          </w:tcPr>
          <w:p w14:paraId="367978D9"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4E099BA0" w14:textId="77777777" w:rsidTr="00EB5CFC">
        <w:trPr>
          <w:trHeight w:val="1840"/>
        </w:trPr>
        <w:tc>
          <w:tcPr>
            <w:tcW w:w="1555" w:type="dxa"/>
            <w:vMerge/>
            <w:vAlign w:val="center"/>
          </w:tcPr>
          <w:p w14:paraId="2E0EFE61"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10419201" w14:textId="77777777" w:rsidR="00F05D05" w:rsidRPr="00725821" w:rsidRDefault="00F05D05" w:rsidP="00EB5CFC">
            <w:pPr>
              <w:jc w:val="center"/>
              <w:rPr>
                <w:rFonts w:cstheme="minorHAnsi"/>
                <w:color w:val="000000"/>
                <w:sz w:val="18"/>
                <w:szCs w:val="18"/>
              </w:rPr>
            </w:pPr>
            <w:r w:rsidRPr="00725821">
              <w:rPr>
                <w:rFonts w:cstheme="minorHAnsi"/>
                <w:color w:val="000000"/>
                <w:sz w:val="18"/>
                <w:szCs w:val="18"/>
              </w:rPr>
              <w:t>VISITOR_INFO1_LIVE</w:t>
            </w:r>
          </w:p>
          <w:p w14:paraId="3E8ADDC5"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706AAB40" w14:textId="77777777" w:rsidR="00F05D05" w:rsidRPr="00725821" w:rsidRDefault="0053165A" w:rsidP="00EB5CFC">
            <w:pPr>
              <w:jc w:val="center"/>
              <w:rPr>
                <w:rFonts w:eastAsia="Times New Roman" w:cstheme="minorHAnsi"/>
                <w:sz w:val="18"/>
                <w:szCs w:val="18"/>
                <w:lang w:eastAsia="fr-FR"/>
              </w:rPr>
            </w:pPr>
            <w:hyperlink r:id="rId29" w:history="1">
              <w:r w:rsidR="00F05D05" w:rsidRPr="00725821">
                <w:rPr>
                  <w:rStyle w:val="Lienhypertexte"/>
                  <w:rFonts w:eastAsia="Times New Roman" w:cstheme="minorHAnsi"/>
                  <w:sz w:val="18"/>
                  <w:szCs w:val="18"/>
                  <w:lang w:eastAsia="fr-FR"/>
                </w:rPr>
                <w:t>Youtube.com</w:t>
              </w:r>
            </w:hyperlink>
          </w:p>
        </w:tc>
        <w:tc>
          <w:tcPr>
            <w:tcW w:w="2835" w:type="dxa"/>
          </w:tcPr>
          <w:p w14:paraId="4738AA8A"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utilisé comme identifiant unique pour suivre le visionnage des vidéos. Tente d'estimer la bande passante des utilisateurs sur des pages avec des vidéos YouTube intégrées.</w:t>
            </w:r>
          </w:p>
          <w:p w14:paraId="63F34660" w14:textId="77777777" w:rsidR="00F05D05" w:rsidRPr="00725821" w:rsidRDefault="00F05D05" w:rsidP="00EB5CFC">
            <w:pPr>
              <w:rPr>
                <w:rStyle w:val="Marquedecommentaire"/>
                <w:rFonts w:cstheme="minorHAnsi"/>
                <w:sz w:val="18"/>
                <w:szCs w:val="18"/>
              </w:rPr>
            </w:pPr>
          </w:p>
        </w:tc>
        <w:tc>
          <w:tcPr>
            <w:tcW w:w="1701" w:type="dxa"/>
          </w:tcPr>
          <w:p w14:paraId="06DFAD57" w14:textId="77777777" w:rsidR="00F05D05" w:rsidRPr="00725821" w:rsidRDefault="00F05D05" w:rsidP="00EB5CFC">
            <w:pPr>
              <w:rPr>
                <w:rFonts w:cstheme="minorHAnsi"/>
                <w:sz w:val="18"/>
                <w:szCs w:val="18"/>
              </w:rPr>
            </w:pPr>
            <w:r>
              <w:rPr>
                <w:rFonts w:cstheme="minorHAnsi"/>
                <w:sz w:val="18"/>
                <w:szCs w:val="18"/>
              </w:rPr>
              <w:t>8 mois</w:t>
            </w:r>
          </w:p>
        </w:tc>
      </w:tr>
      <w:tr w:rsidR="00F05D05" w:rsidRPr="00725821" w14:paraId="6C6F0B5A" w14:textId="77777777" w:rsidTr="00EB5CFC">
        <w:trPr>
          <w:trHeight w:val="1840"/>
        </w:trPr>
        <w:tc>
          <w:tcPr>
            <w:tcW w:w="1555" w:type="dxa"/>
            <w:vMerge/>
            <w:vAlign w:val="center"/>
          </w:tcPr>
          <w:p w14:paraId="61A42BBB"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722E8045"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eu</w:t>
            </w:r>
            <w:proofErr w:type="gramEnd"/>
            <w:r w:rsidRPr="00725821">
              <w:rPr>
                <w:rFonts w:cstheme="minorHAnsi"/>
                <w:color w:val="000000"/>
                <w:sz w:val="18"/>
                <w:szCs w:val="18"/>
              </w:rPr>
              <w:t>_cn</w:t>
            </w:r>
            <w:proofErr w:type="spellEnd"/>
            <w:r w:rsidRPr="00725821">
              <w:rPr>
                <w:rFonts w:cstheme="minorHAnsi"/>
                <w:color w:val="000000"/>
                <w:sz w:val="18"/>
                <w:szCs w:val="18"/>
              </w:rPr>
              <w:t xml:space="preserve">, </w:t>
            </w:r>
            <w:proofErr w:type="spellStart"/>
            <w:r w:rsidRPr="00725821">
              <w:rPr>
                <w:rFonts w:cstheme="minorHAnsi"/>
                <w:color w:val="000000"/>
                <w:sz w:val="18"/>
                <w:szCs w:val="18"/>
              </w:rPr>
              <w:t>personnalization_id</w:t>
            </w:r>
            <w:proofErr w:type="spellEnd"/>
            <w:r w:rsidRPr="00725821">
              <w:rPr>
                <w:rFonts w:cstheme="minorHAnsi"/>
                <w:color w:val="000000"/>
                <w:sz w:val="18"/>
                <w:szCs w:val="18"/>
              </w:rPr>
              <w:t>, _</w:t>
            </w:r>
            <w:proofErr w:type="spellStart"/>
            <w:r w:rsidRPr="00725821">
              <w:rPr>
                <w:rFonts w:cstheme="minorHAnsi"/>
                <w:color w:val="000000"/>
                <w:sz w:val="18"/>
                <w:szCs w:val="18"/>
              </w:rPr>
              <w:t>twitter_sess</w:t>
            </w:r>
            <w:proofErr w:type="spellEnd"/>
          </w:p>
          <w:p w14:paraId="7CFBC103"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61288A4C" w14:textId="77777777" w:rsidR="00F05D05" w:rsidRPr="00725821" w:rsidRDefault="0053165A" w:rsidP="00EB5CFC">
            <w:pPr>
              <w:jc w:val="center"/>
              <w:rPr>
                <w:rFonts w:eastAsia="Times New Roman" w:cstheme="minorHAnsi"/>
                <w:sz w:val="18"/>
                <w:szCs w:val="18"/>
                <w:lang w:eastAsia="fr-FR"/>
              </w:rPr>
            </w:pPr>
            <w:hyperlink r:id="rId30" w:history="1">
              <w:r w:rsidR="00F05D05" w:rsidRPr="00725821">
                <w:rPr>
                  <w:rStyle w:val="Lienhypertexte"/>
                  <w:rFonts w:eastAsia="Times New Roman" w:cstheme="minorHAnsi"/>
                  <w:sz w:val="18"/>
                  <w:szCs w:val="18"/>
                  <w:lang w:eastAsia="fr-FR"/>
                </w:rPr>
                <w:t>Twitter</w:t>
              </w:r>
            </w:hyperlink>
          </w:p>
        </w:tc>
        <w:tc>
          <w:tcPr>
            <w:tcW w:w="2835" w:type="dxa"/>
          </w:tcPr>
          <w:p w14:paraId="6B4E6956"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Ces cookies sont liés à l'intégration de flux Twitter sur le site (page d'accueil)</w:t>
            </w:r>
          </w:p>
          <w:p w14:paraId="3A2BFF61" w14:textId="77777777" w:rsidR="00F05D05" w:rsidRPr="00725821" w:rsidRDefault="00F05D05" w:rsidP="00EB5CFC">
            <w:pPr>
              <w:rPr>
                <w:rStyle w:val="Marquedecommentaire"/>
                <w:rFonts w:cstheme="minorHAnsi"/>
                <w:sz w:val="18"/>
                <w:szCs w:val="18"/>
              </w:rPr>
            </w:pPr>
          </w:p>
        </w:tc>
        <w:tc>
          <w:tcPr>
            <w:tcW w:w="1701" w:type="dxa"/>
          </w:tcPr>
          <w:p w14:paraId="44F0FEE2"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6706D187" w14:textId="77777777" w:rsidTr="00EB5CFC">
        <w:trPr>
          <w:trHeight w:val="1840"/>
        </w:trPr>
        <w:tc>
          <w:tcPr>
            <w:tcW w:w="1555" w:type="dxa"/>
            <w:vMerge/>
            <w:vAlign w:val="center"/>
          </w:tcPr>
          <w:p w14:paraId="7B136112"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317FE69A"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at</w:t>
            </w:r>
            <w:proofErr w:type="gramEnd"/>
            <w:r w:rsidRPr="00725821">
              <w:rPr>
                <w:rFonts w:cstheme="minorHAnsi"/>
                <w:color w:val="000000"/>
                <w:sz w:val="18"/>
                <w:szCs w:val="18"/>
              </w:rPr>
              <w:t>_check</w:t>
            </w:r>
            <w:proofErr w:type="spellEnd"/>
          </w:p>
          <w:p w14:paraId="12BE6D8D"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2E7D7844" w14:textId="77777777" w:rsidR="00F05D05" w:rsidRPr="00725821" w:rsidRDefault="0053165A" w:rsidP="00EB5CFC">
            <w:pPr>
              <w:jc w:val="center"/>
              <w:rPr>
                <w:rFonts w:eastAsia="Times New Roman" w:cstheme="minorHAnsi"/>
                <w:sz w:val="18"/>
                <w:szCs w:val="18"/>
                <w:lang w:eastAsia="fr-FR"/>
              </w:rPr>
            </w:pPr>
            <w:hyperlink r:id="rId31" w:history="1">
              <w:r w:rsidR="00F05D05" w:rsidRPr="00725821">
                <w:rPr>
                  <w:rStyle w:val="Lienhypertexte"/>
                  <w:rFonts w:eastAsia="Times New Roman" w:cstheme="minorHAnsi"/>
                  <w:sz w:val="18"/>
                  <w:szCs w:val="18"/>
                  <w:lang w:eastAsia="fr-FR"/>
                </w:rPr>
                <w:t>Twitter</w:t>
              </w:r>
            </w:hyperlink>
          </w:p>
        </w:tc>
        <w:tc>
          <w:tcPr>
            <w:tcW w:w="2835" w:type="dxa"/>
          </w:tcPr>
          <w:p w14:paraId="1E7B8B77" w14:textId="77777777" w:rsidR="00F05D05" w:rsidRPr="00725821" w:rsidRDefault="00F05D05" w:rsidP="00EB5CFC">
            <w:pPr>
              <w:rPr>
                <w:rFonts w:cstheme="minorHAnsi"/>
                <w:color w:val="000000"/>
                <w:sz w:val="18"/>
                <w:szCs w:val="18"/>
              </w:rPr>
            </w:pPr>
            <w:r w:rsidRPr="00725821">
              <w:rPr>
                <w:rFonts w:cstheme="minorHAnsi"/>
                <w:color w:val="000000"/>
                <w:sz w:val="18"/>
                <w:szCs w:val="18"/>
              </w:rPr>
              <w:t>Ce cookie est défini en fonction de la prise en charge ou non des cookies par le visiteur</w:t>
            </w:r>
          </w:p>
          <w:p w14:paraId="04A22801" w14:textId="77777777" w:rsidR="00F05D05" w:rsidRPr="00725821" w:rsidRDefault="00F05D05" w:rsidP="00EB5CFC">
            <w:pPr>
              <w:rPr>
                <w:rStyle w:val="Marquedecommentaire"/>
                <w:rFonts w:cstheme="minorHAnsi"/>
                <w:sz w:val="18"/>
                <w:szCs w:val="18"/>
              </w:rPr>
            </w:pPr>
          </w:p>
          <w:p w14:paraId="5BE564AF" w14:textId="77777777" w:rsidR="00F05D05" w:rsidRPr="00725821" w:rsidRDefault="00F05D05" w:rsidP="00EB5CFC">
            <w:pPr>
              <w:rPr>
                <w:rStyle w:val="Marquedecommentaire"/>
                <w:rFonts w:cstheme="minorHAnsi"/>
                <w:sz w:val="18"/>
                <w:szCs w:val="18"/>
              </w:rPr>
            </w:pPr>
          </w:p>
        </w:tc>
        <w:tc>
          <w:tcPr>
            <w:tcW w:w="1701" w:type="dxa"/>
          </w:tcPr>
          <w:p w14:paraId="0A5481DE" w14:textId="77777777" w:rsidR="00F05D05" w:rsidRPr="00725821" w:rsidRDefault="00F05D05" w:rsidP="00EB5CFC">
            <w:pPr>
              <w:rPr>
                <w:rFonts w:cstheme="minorHAnsi"/>
                <w:sz w:val="18"/>
                <w:szCs w:val="18"/>
              </w:rPr>
            </w:pPr>
            <w:r>
              <w:rPr>
                <w:rFonts w:cstheme="minorHAnsi"/>
                <w:sz w:val="18"/>
                <w:szCs w:val="18"/>
              </w:rPr>
              <w:t>Durée de la session</w:t>
            </w:r>
          </w:p>
        </w:tc>
      </w:tr>
      <w:tr w:rsidR="00F05D05" w:rsidRPr="00725821" w14:paraId="406B8B2F" w14:textId="77777777" w:rsidTr="00EB5CFC">
        <w:trPr>
          <w:trHeight w:val="1840"/>
        </w:trPr>
        <w:tc>
          <w:tcPr>
            <w:tcW w:w="1555" w:type="dxa"/>
            <w:vMerge/>
            <w:vAlign w:val="center"/>
          </w:tcPr>
          <w:p w14:paraId="0BA10482" w14:textId="77777777" w:rsidR="00F05D05" w:rsidRPr="00725821" w:rsidRDefault="00F05D05" w:rsidP="00EB5CFC">
            <w:pPr>
              <w:shd w:val="clear" w:color="auto" w:fill="FFFFFF"/>
              <w:spacing w:after="150"/>
              <w:textAlignment w:val="top"/>
              <w:rPr>
                <w:rFonts w:eastAsia="Times New Roman" w:cstheme="minorHAnsi"/>
                <w:b/>
                <w:bCs/>
                <w:sz w:val="18"/>
                <w:szCs w:val="18"/>
                <w:lang w:eastAsia="fr-FR"/>
              </w:rPr>
            </w:pPr>
          </w:p>
        </w:tc>
        <w:tc>
          <w:tcPr>
            <w:tcW w:w="1984" w:type="dxa"/>
            <w:vAlign w:val="center"/>
          </w:tcPr>
          <w:p w14:paraId="3B36A83F" w14:textId="77777777" w:rsidR="00F05D05" w:rsidRPr="00725821" w:rsidRDefault="00F05D05" w:rsidP="00EB5CFC">
            <w:pPr>
              <w:jc w:val="center"/>
              <w:rPr>
                <w:rFonts w:cstheme="minorHAnsi"/>
                <w:color w:val="000000"/>
                <w:sz w:val="18"/>
                <w:szCs w:val="18"/>
              </w:rPr>
            </w:pPr>
            <w:proofErr w:type="spellStart"/>
            <w:proofErr w:type="gramStart"/>
            <w:r w:rsidRPr="00725821">
              <w:rPr>
                <w:rFonts w:cstheme="minorHAnsi"/>
                <w:color w:val="000000"/>
                <w:sz w:val="18"/>
                <w:szCs w:val="18"/>
              </w:rPr>
              <w:t>mbox</w:t>
            </w:r>
            <w:proofErr w:type="spellEnd"/>
            <w:proofErr w:type="gramEnd"/>
          </w:p>
          <w:p w14:paraId="3AE15B7E" w14:textId="77777777" w:rsidR="00F05D05" w:rsidRPr="00725821" w:rsidRDefault="00F05D05" w:rsidP="00EB5CFC">
            <w:pPr>
              <w:jc w:val="center"/>
              <w:rPr>
                <w:rFonts w:eastAsia="Times New Roman" w:cstheme="minorHAnsi"/>
                <w:sz w:val="18"/>
                <w:szCs w:val="18"/>
                <w:lang w:eastAsia="fr-FR"/>
              </w:rPr>
            </w:pPr>
          </w:p>
        </w:tc>
        <w:tc>
          <w:tcPr>
            <w:tcW w:w="1559" w:type="dxa"/>
            <w:vAlign w:val="center"/>
          </w:tcPr>
          <w:p w14:paraId="727FCC1C" w14:textId="77777777" w:rsidR="00F05D05" w:rsidRPr="00725821" w:rsidRDefault="0053165A" w:rsidP="00EB5CFC">
            <w:pPr>
              <w:jc w:val="center"/>
              <w:rPr>
                <w:rFonts w:eastAsia="Times New Roman" w:cstheme="minorHAnsi"/>
                <w:sz w:val="18"/>
                <w:szCs w:val="18"/>
                <w:lang w:eastAsia="fr-FR"/>
              </w:rPr>
            </w:pPr>
            <w:hyperlink r:id="rId32" w:history="1">
              <w:r w:rsidR="00F05D05" w:rsidRPr="00725821">
                <w:rPr>
                  <w:rStyle w:val="Lienhypertexte"/>
                  <w:rFonts w:eastAsia="Times New Roman" w:cstheme="minorHAnsi"/>
                  <w:sz w:val="18"/>
                  <w:szCs w:val="18"/>
                  <w:lang w:eastAsia="fr-FR"/>
                </w:rPr>
                <w:t>Twitter</w:t>
              </w:r>
            </w:hyperlink>
          </w:p>
        </w:tc>
        <w:tc>
          <w:tcPr>
            <w:tcW w:w="2835" w:type="dxa"/>
          </w:tcPr>
          <w:p w14:paraId="2BC6381F" w14:textId="77777777" w:rsidR="00F05D05" w:rsidRPr="00725821" w:rsidRDefault="00F05D05" w:rsidP="00EB5CFC">
            <w:pPr>
              <w:rPr>
                <w:rFonts w:cstheme="minorHAnsi"/>
                <w:color w:val="000000"/>
                <w:sz w:val="18"/>
                <w:szCs w:val="18"/>
              </w:rPr>
            </w:pPr>
            <w:r w:rsidRPr="00725821">
              <w:rPr>
                <w:rFonts w:cstheme="minorHAnsi"/>
                <w:color w:val="000000"/>
                <w:sz w:val="18"/>
                <w:szCs w:val="18"/>
              </w:rPr>
              <w:t xml:space="preserve">Un cookie utilisé pour conserver un certain nombre de valeurs (ID de session, ID de PC, vérifier et désactiver) pour gérer l'expérience des visiteurs. </w:t>
            </w:r>
          </w:p>
          <w:p w14:paraId="6E63D11B" w14:textId="77777777" w:rsidR="00F05D05" w:rsidRPr="00725821" w:rsidRDefault="00F05D05" w:rsidP="00EB5CFC">
            <w:pPr>
              <w:rPr>
                <w:rStyle w:val="Marquedecommentaire"/>
                <w:rFonts w:cstheme="minorHAnsi"/>
                <w:sz w:val="18"/>
                <w:szCs w:val="18"/>
              </w:rPr>
            </w:pPr>
          </w:p>
        </w:tc>
        <w:tc>
          <w:tcPr>
            <w:tcW w:w="1701" w:type="dxa"/>
          </w:tcPr>
          <w:p w14:paraId="0659DC78" w14:textId="77777777" w:rsidR="00F05D05" w:rsidRPr="00725821" w:rsidRDefault="00F05D05" w:rsidP="00EB5CFC">
            <w:pPr>
              <w:rPr>
                <w:rFonts w:cstheme="minorHAnsi"/>
                <w:sz w:val="18"/>
                <w:szCs w:val="18"/>
              </w:rPr>
            </w:pPr>
            <w:r>
              <w:rPr>
                <w:rFonts w:cstheme="minorHAnsi"/>
                <w:sz w:val="18"/>
                <w:szCs w:val="18"/>
              </w:rPr>
              <w:t>2 ans</w:t>
            </w:r>
          </w:p>
        </w:tc>
      </w:tr>
    </w:tbl>
    <w:p w14:paraId="74B92A66" w14:textId="77777777" w:rsidR="00740EDA" w:rsidRPr="00740EDA" w:rsidRDefault="00740EDA" w:rsidP="00D337D2">
      <w:pPr>
        <w:jc w:val="both"/>
        <w:rPr>
          <w:rFonts w:cstheme="minorHAnsi"/>
          <w:highlight w:val="magenta"/>
        </w:rPr>
      </w:pPr>
    </w:p>
    <w:p w14:paraId="40C90F5E" w14:textId="77777777" w:rsidR="00740EDA" w:rsidRPr="00740EDA" w:rsidRDefault="00740EDA">
      <w:pPr>
        <w:rPr>
          <w:rFonts w:cstheme="minorHAnsi"/>
          <w:highlight w:val="magenta"/>
        </w:rPr>
      </w:pPr>
    </w:p>
    <w:p w14:paraId="7C5F7079" w14:textId="77777777" w:rsidR="00740EDA" w:rsidRPr="00740EDA" w:rsidRDefault="00740EDA" w:rsidP="004F1E86">
      <w:pPr>
        <w:rPr>
          <w:rFonts w:cstheme="minorHAnsi"/>
          <w:highlight w:val="magenta"/>
        </w:rPr>
      </w:pPr>
    </w:p>
    <w:p w14:paraId="746ABE4D" w14:textId="77777777" w:rsidR="00740EDA" w:rsidRPr="00D337D2" w:rsidRDefault="00740EDA" w:rsidP="004F1E86">
      <w:pPr>
        <w:pStyle w:val="Titre2"/>
        <w:rPr>
          <w:rFonts w:cstheme="minorHAnsi"/>
          <w:color w:val="1B374C"/>
        </w:rPr>
      </w:pPr>
      <w:r w:rsidRPr="00D337D2">
        <w:rPr>
          <w:rFonts w:cstheme="minorHAnsi"/>
          <w:color w:val="1B374C"/>
        </w:rPr>
        <w:t>Les choix qui vous sont offerts via l’outil de mesure d’audience Google Analytics :</w:t>
      </w:r>
    </w:p>
    <w:p w14:paraId="3E1382FD" w14:textId="77777777" w:rsidR="00740EDA" w:rsidRPr="00D337D2" w:rsidRDefault="00740EDA" w:rsidP="004F1E86">
      <w:pPr>
        <w:rPr>
          <w:rFonts w:cstheme="minorHAnsi"/>
        </w:rPr>
      </w:pPr>
      <w:r w:rsidRPr="00D337D2">
        <w:rPr>
          <w:rFonts w:cstheme="minorHAnsi"/>
        </w:rPr>
        <w:t xml:space="preserve">Nous utilisons pour la gestion des cookies de mesures d’audience l’outil Google Analytics </w:t>
      </w:r>
      <w:r w:rsidRPr="00D337D2">
        <w:rPr>
          <w:rFonts w:cstheme="minorHAnsi"/>
          <w:color w:val="4472C4" w:themeColor="accent1"/>
        </w:rPr>
        <w:t>(</w:t>
      </w:r>
      <w:hyperlink r:id="rId33" w:history="1">
        <w:r w:rsidRPr="00D337D2">
          <w:rPr>
            <w:rStyle w:val="Lienhypertexte"/>
            <w:rFonts w:cstheme="minorHAnsi"/>
            <w:color w:val="4472C4" w:themeColor="accent1"/>
          </w:rPr>
          <w:t>https://support.google.com/analytics/answer/6004245</w:t>
        </w:r>
      </w:hyperlink>
      <w:r w:rsidRPr="00D337D2">
        <w:rPr>
          <w:rFonts w:cstheme="minorHAnsi"/>
          <w:color w:val="4472C4" w:themeColor="accent1"/>
        </w:rPr>
        <w:t>).</w:t>
      </w:r>
    </w:p>
    <w:p w14:paraId="0D94F6DC" w14:textId="77777777" w:rsidR="00740EDA" w:rsidRPr="00D337D2" w:rsidRDefault="00740EDA" w:rsidP="004F1E86">
      <w:pPr>
        <w:rPr>
          <w:rFonts w:cstheme="minorHAnsi"/>
        </w:rPr>
      </w:pPr>
      <w:r w:rsidRPr="00D337D2">
        <w:rPr>
          <w:rFonts w:cstheme="minorHAnsi"/>
        </w:rPr>
        <w:t xml:space="preserve">L’utilisateur peut choisir de désactiver ces cookies directement en se rendant sur la page de l’outil, qui propose des informations spécifiques </w:t>
      </w:r>
      <w:r w:rsidRPr="00D337D2">
        <w:rPr>
          <w:rFonts w:cstheme="minorHAnsi"/>
          <w:color w:val="4472C4" w:themeColor="accent1"/>
        </w:rPr>
        <w:t>(</w:t>
      </w:r>
      <w:hyperlink r:id="rId34" w:history="1">
        <w:r w:rsidRPr="00D337D2">
          <w:rPr>
            <w:rStyle w:val="Lienhypertexte"/>
            <w:rFonts w:cstheme="minorHAnsi"/>
            <w:color w:val="4472C4" w:themeColor="accent1"/>
          </w:rPr>
          <w:t>https://support.google.com/analytics/answer/181881?hl=fr&amp;ref_topic=2919631</w:t>
        </w:r>
      </w:hyperlink>
      <w:r w:rsidRPr="00D337D2">
        <w:rPr>
          <w:rFonts w:cstheme="minorHAnsi"/>
          <w:color w:val="4472C4" w:themeColor="accent1"/>
        </w:rPr>
        <w:t xml:space="preserve">) </w:t>
      </w:r>
      <w:r w:rsidRPr="00D337D2">
        <w:rPr>
          <w:rFonts w:cstheme="minorHAnsi"/>
        </w:rPr>
        <w:t>et un module</w:t>
      </w:r>
      <w:r w:rsidRPr="00D337D2">
        <w:rPr>
          <w:rFonts w:cstheme="minorHAnsi"/>
          <w:color w:val="4472C4" w:themeColor="accent1"/>
        </w:rPr>
        <w:t xml:space="preserve"> (</w:t>
      </w:r>
      <w:hyperlink r:id="rId35" w:history="1">
        <w:r w:rsidRPr="00D337D2">
          <w:rPr>
            <w:rStyle w:val="Lienhypertexte"/>
            <w:rFonts w:cstheme="minorHAnsi"/>
            <w:color w:val="4472C4" w:themeColor="accent1"/>
          </w:rPr>
          <w:t>https://tools.google.com/dlpage/gaoptout</w:t>
        </w:r>
      </w:hyperlink>
      <w:r w:rsidRPr="00D337D2">
        <w:rPr>
          <w:rFonts w:cstheme="minorHAnsi"/>
        </w:rPr>
        <w:t>).</w:t>
      </w:r>
    </w:p>
    <w:p w14:paraId="26CF0C52" w14:textId="77777777" w:rsidR="00740EDA" w:rsidRPr="00D337D2" w:rsidRDefault="00740EDA" w:rsidP="004F1E86">
      <w:pPr>
        <w:rPr>
          <w:rFonts w:cstheme="minorHAnsi"/>
        </w:rPr>
      </w:pPr>
    </w:p>
    <w:p w14:paraId="70187AAE" w14:textId="77777777" w:rsidR="00740EDA" w:rsidRPr="00D337D2" w:rsidRDefault="00740EDA" w:rsidP="004F1E86">
      <w:pPr>
        <w:pStyle w:val="Titre2"/>
        <w:rPr>
          <w:rFonts w:cstheme="minorHAnsi"/>
          <w:color w:val="1B374C"/>
        </w:rPr>
      </w:pPr>
      <w:r w:rsidRPr="00D337D2">
        <w:rPr>
          <w:rFonts w:cstheme="minorHAnsi"/>
          <w:color w:val="1B374C"/>
        </w:rPr>
        <w:t>Les choix qui vous sont offerts via votre logiciel de navigation :</w:t>
      </w:r>
    </w:p>
    <w:p w14:paraId="76275DB1" w14:textId="77777777" w:rsidR="00740EDA" w:rsidRPr="00D337D2" w:rsidRDefault="00740EDA" w:rsidP="004F1E86">
      <w:pPr>
        <w:rPr>
          <w:rFonts w:cstheme="minorHAnsi"/>
        </w:rPr>
      </w:pPr>
      <w:r w:rsidRPr="00D337D2">
        <w:rPr>
          <w:rFonts w:cstheme="minorHAnsi"/>
        </w:rPr>
        <w:t xml:space="preserve">Il est possible de configurer votre logiciel de navigation </w:t>
      </w:r>
      <w:proofErr w:type="gramStart"/>
      <w:r w:rsidRPr="00D337D2">
        <w:rPr>
          <w:rFonts w:cstheme="minorHAnsi"/>
        </w:rPr>
        <w:t>de manière à ce</w:t>
      </w:r>
      <w:proofErr w:type="gramEnd"/>
      <w:r w:rsidRPr="00D337D2">
        <w:rPr>
          <w:rFonts w:cstheme="minorHAnsi"/>
        </w:rPr>
        <w:t xml:space="preserve"> que des cookies soient enregistrés dans le terminal ou, au contraire, qu’ils soient rejetés, soit systématiquement, soit selon leur émetteur. Vous pouvez également configurer votre logiciel de navigation </w:t>
      </w:r>
      <w:proofErr w:type="gramStart"/>
      <w:r w:rsidRPr="00D337D2">
        <w:rPr>
          <w:rFonts w:cstheme="minorHAnsi"/>
        </w:rPr>
        <w:t>de manière à ce</w:t>
      </w:r>
      <w:proofErr w:type="gramEnd"/>
      <w:r w:rsidRPr="00D337D2">
        <w:rPr>
          <w:rFonts w:cstheme="minorHAnsi"/>
        </w:rPr>
        <w:t xml:space="preserve"> que l’acceptation ou le refus des cookies soient proposés ponctuellement, avant qu’un cookie soit susceptible d’être enregistré dans votre terminal.</w:t>
      </w:r>
    </w:p>
    <w:p w14:paraId="5F425280" w14:textId="77777777" w:rsidR="00740EDA" w:rsidRPr="00D337D2" w:rsidRDefault="00740EDA" w:rsidP="004F1E86">
      <w:pPr>
        <w:rPr>
          <w:rFonts w:cstheme="minorHAnsi"/>
        </w:rPr>
      </w:pPr>
      <w:r w:rsidRPr="00D337D2">
        <w:rPr>
          <w:rFonts w:cstheme="minorHAnsi"/>
        </w:rPr>
        <w:t>La configuration des cookies est différente en fonction de votre navigateur internet.</w:t>
      </w:r>
    </w:p>
    <w:p w14:paraId="0E63D471" w14:textId="77777777" w:rsidR="00740EDA" w:rsidRPr="00D337D2" w:rsidRDefault="00740EDA" w:rsidP="004F1E86">
      <w:pPr>
        <w:rPr>
          <w:rFonts w:cstheme="minorHAnsi"/>
        </w:rPr>
      </w:pPr>
      <w:r w:rsidRPr="00D337D2">
        <w:rPr>
          <w:rFonts w:cstheme="minorHAnsi"/>
        </w:rPr>
        <w:t>Afin de savoir comment procéder pour paramétrer les cookies sur votre navigateur, vous devez vous rendre dans le menu « aide » ou « help » de votre navigateur qui lui permettra de savoir de quelle manière modifier vos souhaits en matière de cookies.</w:t>
      </w:r>
    </w:p>
    <w:p w14:paraId="26D9A1A8" w14:textId="77777777" w:rsidR="00740EDA" w:rsidRPr="00D337D2" w:rsidRDefault="00740EDA" w:rsidP="004F1E86">
      <w:pPr>
        <w:rPr>
          <w:rFonts w:cstheme="minorHAnsi"/>
        </w:rPr>
      </w:pPr>
      <w:r w:rsidRPr="00D337D2">
        <w:rPr>
          <w:rFonts w:cstheme="minorHAnsi"/>
        </w:rPr>
        <w:t>Si vous avez accepté dans votre navigateur l’enregistrement de cookies sur votre terminal, ces derniers seront stockés temporairement dans un espace dédié de votre terminal.</w:t>
      </w:r>
    </w:p>
    <w:p w14:paraId="061B8320" w14:textId="77777777" w:rsidR="00740EDA" w:rsidRPr="00D337D2" w:rsidRDefault="00740EDA" w:rsidP="004F1E86">
      <w:pPr>
        <w:rPr>
          <w:rFonts w:cstheme="minorHAnsi"/>
          <w:color w:val="4472C4" w:themeColor="accent1"/>
        </w:rPr>
      </w:pPr>
      <w:r w:rsidRPr="00D337D2">
        <w:rPr>
          <w:rFonts w:cstheme="minorHAnsi"/>
        </w:rPr>
        <w:t xml:space="preserve">Pour internet Explorer™ : </w:t>
      </w:r>
      <w:hyperlink r:id="rId36" w:history="1">
        <w:r w:rsidRPr="00D337D2">
          <w:rPr>
            <w:rStyle w:val="Lienhypertexte"/>
            <w:rFonts w:cstheme="minorHAnsi"/>
            <w:color w:val="4472C4" w:themeColor="accent1"/>
          </w:rPr>
          <w:t>http://windows.microsoft.com/fr-FR/windows-vista/Block-or-allow-cookies</w:t>
        </w:r>
      </w:hyperlink>
      <w:r w:rsidRPr="00D337D2">
        <w:rPr>
          <w:rFonts w:cstheme="minorHAnsi"/>
          <w:color w:val="4472C4" w:themeColor="accent1"/>
        </w:rPr>
        <w:t xml:space="preserve"> </w:t>
      </w:r>
    </w:p>
    <w:p w14:paraId="688214FA" w14:textId="77777777" w:rsidR="00740EDA" w:rsidRPr="00D337D2" w:rsidRDefault="00740EDA" w:rsidP="004F1E86">
      <w:pPr>
        <w:rPr>
          <w:rFonts w:cstheme="minorHAnsi"/>
          <w:color w:val="4472C4" w:themeColor="accent1"/>
        </w:rPr>
      </w:pPr>
      <w:r w:rsidRPr="00D337D2">
        <w:rPr>
          <w:rFonts w:cstheme="minorHAnsi"/>
        </w:rPr>
        <w:t xml:space="preserve">Pour Safari™ : </w:t>
      </w:r>
      <w:hyperlink r:id="rId37" w:history="1">
        <w:r w:rsidRPr="00D337D2">
          <w:rPr>
            <w:rStyle w:val="Lienhypertexte"/>
            <w:rFonts w:cstheme="minorHAnsi"/>
            <w:color w:val="4472C4" w:themeColor="accent1"/>
          </w:rPr>
          <w:t>https://support.apple.com/fr-fr/guide/safari/sfri11471/mac</w:t>
        </w:r>
      </w:hyperlink>
      <w:r w:rsidRPr="00D337D2">
        <w:rPr>
          <w:rFonts w:cstheme="minorHAnsi"/>
          <w:color w:val="4472C4" w:themeColor="accent1"/>
        </w:rPr>
        <w:t xml:space="preserve"> </w:t>
      </w:r>
    </w:p>
    <w:p w14:paraId="616B970E" w14:textId="77777777" w:rsidR="00740EDA" w:rsidRPr="00D337D2" w:rsidRDefault="00740EDA" w:rsidP="004F1E86">
      <w:pPr>
        <w:rPr>
          <w:rFonts w:cstheme="minorHAnsi"/>
        </w:rPr>
      </w:pPr>
      <w:r w:rsidRPr="00D337D2">
        <w:rPr>
          <w:rFonts w:cstheme="minorHAnsi"/>
        </w:rPr>
        <w:t xml:space="preserve">Pour Chrome™ </w:t>
      </w:r>
      <w:r w:rsidRPr="00D337D2">
        <w:rPr>
          <w:rFonts w:cstheme="minorHAnsi"/>
          <w:color w:val="4472C4" w:themeColor="accent1"/>
        </w:rPr>
        <w:t xml:space="preserve">: </w:t>
      </w:r>
      <w:hyperlink r:id="rId38" w:history="1">
        <w:r w:rsidRPr="00D337D2">
          <w:rPr>
            <w:rStyle w:val="Lienhypertexte"/>
            <w:rFonts w:cstheme="minorHAnsi"/>
            <w:color w:val="4472C4" w:themeColor="accent1"/>
          </w:rPr>
          <w:t>http://support.google.com/chrome/bin/answer.py?hl=fr&amp;hlrm=en&amp;answer=95647</w:t>
        </w:r>
      </w:hyperlink>
      <w:r w:rsidRPr="00D337D2">
        <w:rPr>
          <w:rFonts w:cstheme="minorHAnsi"/>
          <w:color w:val="4472C4" w:themeColor="accent1"/>
        </w:rPr>
        <w:t xml:space="preserve"> </w:t>
      </w:r>
    </w:p>
    <w:p w14:paraId="778EE4ED" w14:textId="77777777" w:rsidR="00740EDA" w:rsidRPr="00D337D2" w:rsidRDefault="00740EDA" w:rsidP="004F1E86">
      <w:pPr>
        <w:rPr>
          <w:rFonts w:cstheme="minorHAnsi"/>
        </w:rPr>
      </w:pPr>
      <w:r w:rsidRPr="00D337D2">
        <w:rPr>
          <w:rFonts w:cstheme="minorHAnsi"/>
        </w:rPr>
        <w:t xml:space="preserve">Pour Firefox™ : </w:t>
      </w:r>
      <w:hyperlink r:id="rId39" w:history="1">
        <w:r w:rsidRPr="00D337D2">
          <w:rPr>
            <w:rStyle w:val="Lienhypertexte"/>
            <w:rFonts w:cstheme="minorHAnsi"/>
            <w:color w:val="4472C4" w:themeColor="accent1"/>
          </w:rPr>
          <w:t>https://support.mozilla.org/fr/kb/activer-desactiver-cookies-preferences</w:t>
        </w:r>
      </w:hyperlink>
      <w:r w:rsidRPr="00D337D2">
        <w:rPr>
          <w:rFonts w:cstheme="minorHAnsi"/>
          <w:color w:val="4472C4" w:themeColor="accent1"/>
        </w:rPr>
        <w:t xml:space="preserve"> </w:t>
      </w:r>
    </w:p>
    <w:p w14:paraId="3FF14711" w14:textId="77777777" w:rsidR="00740EDA" w:rsidRPr="00D337D2" w:rsidRDefault="00740EDA" w:rsidP="004F1E86">
      <w:pPr>
        <w:rPr>
          <w:rFonts w:cstheme="minorHAnsi"/>
          <w:color w:val="4472C4" w:themeColor="accent1"/>
        </w:rPr>
      </w:pPr>
      <w:r w:rsidRPr="00D337D2">
        <w:rPr>
          <w:rFonts w:cstheme="minorHAnsi"/>
        </w:rPr>
        <w:t xml:space="preserve">Pour plus d’informations, l’utilisateur peut également consulter le site de la Cnil : </w:t>
      </w:r>
      <w:hyperlink r:id="rId40" w:history="1">
        <w:r w:rsidRPr="00D337D2">
          <w:rPr>
            <w:rStyle w:val="Lienhypertexte"/>
            <w:rFonts w:cstheme="minorHAnsi"/>
            <w:color w:val="4472C4" w:themeColor="accent1"/>
          </w:rPr>
          <w:t>https://www.cnil.fr/fr/cookies-les-outils-pour-les-maitriser</w:t>
        </w:r>
      </w:hyperlink>
      <w:r w:rsidRPr="00D337D2">
        <w:rPr>
          <w:rFonts w:cstheme="minorHAnsi"/>
          <w:color w:val="4472C4" w:themeColor="accent1"/>
        </w:rPr>
        <w:t xml:space="preserve">. </w:t>
      </w:r>
    </w:p>
    <w:p w14:paraId="26403177" w14:textId="77777777" w:rsidR="00740EDA" w:rsidRPr="00D337D2" w:rsidRDefault="00740EDA" w:rsidP="004F1E86">
      <w:pPr>
        <w:pStyle w:val="Titre1"/>
        <w:rPr>
          <w:rFonts w:cstheme="minorHAnsi"/>
          <w:color w:val="1B374C"/>
        </w:rPr>
      </w:pPr>
      <w:r w:rsidRPr="00D337D2">
        <w:rPr>
          <w:rFonts w:cstheme="minorHAnsi"/>
          <w:color w:val="1B374C"/>
        </w:rPr>
        <w:t xml:space="preserve"> Les cookies relatifs aux réseaux sociaux</w:t>
      </w:r>
    </w:p>
    <w:p w14:paraId="07B6775A" w14:textId="77777777" w:rsidR="00740EDA" w:rsidRPr="00D337D2" w:rsidRDefault="00740EDA" w:rsidP="004F1E86">
      <w:pPr>
        <w:rPr>
          <w:rFonts w:cstheme="minorHAnsi"/>
        </w:rPr>
      </w:pPr>
      <w:r w:rsidRPr="00D337D2">
        <w:rPr>
          <w:rFonts w:cstheme="minorHAnsi"/>
        </w:rPr>
        <w:t>Nos services vous permettent d’être redirigés vers des services de tiers via des boutons (twitter, YouTube et LinkedIn).</w:t>
      </w:r>
    </w:p>
    <w:p w14:paraId="7E0D785B" w14:textId="77777777" w:rsidR="00740EDA" w:rsidRPr="00D337D2" w:rsidRDefault="00740EDA" w:rsidP="004F1E86">
      <w:pPr>
        <w:rPr>
          <w:rFonts w:cstheme="minorHAnsi"/>
        </w:rPr>
      </w:pPr>
      <w:r w:rsidRPr="00D337D2">
        <w:rPr>
          <w:rFonts w:cstheme="minorHAnsi"/>
        </w:rPr>
        <w:lastRenderedPageBreak/>
        <w:t xml:space="preserve">Ces fonctionnalités utilisent des cookies tiers directement déposés par ces services. </w:t>
      </w:r>
    </w:p>
    <w:p w14:paraId="65CF31E5" w14:textId="77777777" w:rsidR="00740EDA" w:rsidRPr="00D337D2" w:rsidRDefault="00740EDA" w:rsidP="004F1E86">
      <w:pPr>
        <w:rPr>
          <w:rFonts w:cstheme="minorHAnsi"/>
        </w:rPr>
      </w:pPr>
    </w:p>
    <w:p w14:paraId="58B9FB53" w14:textId="1A188425" w:rsidR="00740EDA" w:rsidRPr="00D337D2" w:rsidRDefault="00740EDA" w:rsidP="004F1E86">
      <w:pPr>
        <w:rPr>
          <w:rFonts w:cstheme="minorHAnsi"/>
        </w:rPr>
      </w:pPr>
      <w:r w:rsidRPr="00D337D2">
        <w:rPr>
          <w:rFonts w:cstheme="minorHAnsi"/>
        </w:rPr>
        <w:t xml:space="preserve">Vous pouvez à tout moment paramétrer vos cookies pour les accepter ou les refuser en vous rendant sur le lien </w:t>
      </w:r>
      <w:r w:rsidR="007375C1">
        <w:rPr>
          <w:rFonts w:cstheme="minorHAnsi"/>
        </w:rPr>
        <w:t xml:space="preserve">cookies dans le </w:t>
      </w:r>
      <w:r w:rsidR="0043625F">
        <w:rPr>
          <w:rFonts w:cstheme="minorHAnsi"/>
        </w:rPr>
        <w:t xml:space="preserve">bas de page. </w:t>
      </w:r>
      <w:r w:rsidRPr="00D337D2">
        <w:rPr>
          <w:rFonts w:cstheme="minorHAnsi"/>
        </w:rPr>
        <w:t xml:space="preserve">Description des cookies utilisés, durées de conservation associées et gestion de votre consentement. </w:t>
      </w:r>
    </w:p>
    <w:p w14:paraId="71EB96E3" w14:textId="77777777" w:rsidR="00740EDA" w:rsidRPr="00D337D2" w:rsidRDefault="00740EDA" w:rsidP="004F1E86">
      <w:pPr>
        <w:rPr>
          <w:rFonts w:cstheme="minorHAnsi"/>
        </w:rPr>
      </w:pPr>
    </w:p>
    <w:p w14:paraId="76086657" w14:textId="77777777" w:rsidR="00740EDA" w:rsidRPr="00D337D2" w:rsidRDefault="00740EDA" w:rsidP="004F1E86">
      <w:pPr>
        <w:rPr>
          <w:rFonts w:cstheme="minorHAnsi"/>
        </w:rPr>
      </w:pPr>
      <w:r w:rsidRPr="00D337D2">
        <w:rPr>
          <w:rFonts w:cstheme="minorHAnsi"/>
        </w:rPr>
        <w:t>EFFIA est indépendant de ces services fournis par des tiers. Toute utilisation de services fournis par des tiers sera soumise aux conditions d’utilisation et/ou de vente propres à chaque tiers offrant ces services.</w:t>
      </w:r>
    </w:p>
    <w:p w14:paraId="3B4B1CC1" w14:textId="77777777" w:rsidR="00740EDA" w:rsidRPr="00D337D2" w:rsidRDefault="00740EDA" w:rsidP="004F1E86">
      <w:pPr>
        <w:rPr>
          <w:rFonts w:cstheme="minorHAnsi"/>
        </w:rPr>
      </w:pPr>
      <w:r w:rsidRPr="00D337D2">
        <w:rPr>
          <w:rFonts w:cstheme="minorHAnsi"/>
        </w:rPr>
        <w:t>La responsabilité d’EFFIA ne saurait être recherchée du fait du contenu accessible, de l’ensemble des offres, informations consultées ou transactions réalisées via les services offerts par des tiers.</w:t>
      </w:r>
    </w:p>
    <w:p w14:paraId="4B9AE969" w14:textId="77777777" w:rsidR="00740EDA" w:rsidRPr="00F52845" w:rsidRDefault="00740EDA" w:rsidP="004F1E86">
      <w:pPr>
        <w:rPr>
          <w:rFonts w:cstheme="minorHAnsi"/>
        </w:rPr>
      </w:pPr>
      <w:r w:rsidRPr="00D337D2">
        <w:rPr>
          <w:rFonts w:cstheme="minorHAnsi"/>
        </w:rPr>
        <w:t>De la même façon, EFFIA n’offre aucune garantie quant au respect de la réglementation applicable par les éditeurs et hébergeurs de ces services dont ils sont seuls responsables.</w:t>
      </w:r>
    </w:p>
    <w:p w14:paraId="35462B76" w14:textId="10F93E0F"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p>
    <w:p w14:paraId="5FFE0C22"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10.6. LIENS VERS DES SITES INTERNET TIERS</w:t>
      </w:r>
    </w:p>
    <w:p w14:paraId="30244C0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Site peut contenir ou utiliser des liens renvoyant vers des sites internet, applications mobiles, produits ou services qui sont exploités par des tiers (notamment des sites publicitaires, de nos partenaires ou des réseaux sociaux). EFFIA rappelle que sa Politique de Confidentialité ne s’étend pas à ces tiers sur lesquels elle n’a aucun contrôle et pour lesquels elle ne peut être tenue responsable.</w:t>
      </w:r>
    </w:p>
    <w:p w14:paraId="7B85233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EFFIA encourage les Clients à prendre connaissance des politiques de confidentialité, procédures et pratiques de ces tiers.</w:t>
      </w:r>
    </w:p>
    <w:p w14:paraId="3DA51F8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2B6F4AE"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10.7. PROTECTION DES MINEURS</w:t>
      </w:r>
    </w:p>
    <w:p w14:paraId="3FD57600"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Pour les besoins de la fourniture par voie numérique des produits et services de EFFIA, nous sommes susceptibles de recueillir des données personnelles de mineurs de moins de 16 ans, sous le contrôle et avec le consentement de leurs représentants légaux (parents ou tuteurs). Les usagers de nos services numériques qui nous informent être âgés de moins de 16 ans disposent d’un droit discrétionnaire à l’effacement de leurs données (sous réserve de nos obligations légales de conservation décrites à </w:t>
      </w:r>
      <w:proofErr w:type="gramStart"/>
      <w:r w:rsidRPr="005A3288">
        <w:rPr>
          <w:rFonts w:ascii="Arial" w:eastAsia="Times New Roman" w:hAnsi="Arial" w:cs="Arial"/>
          <w:color w:val="404040"/>
          <w:sz w:val="20"/>
          <w:szCs w:val="20"/>
          <w:lang w:eastAsia="fr-FR"/>
        </w:rPr>
        <w:t>l’article  «</w:t>
      </w:r>
      <w:proofErr w:type="gramEnd"/>
      <w:r w:rsidRPr="005A3288">
        <w:rPr>
          <w:rFonts w:ascii="Arial" w:eastAsia="Times New Roman" w:hAnsi="Arial" w:cs="Arial"/>
          <w:color w:val="404040"/>
          <w:sz w:val="20"/>
          <w:szCs w:val="20"/>
          <w:lang w:eastAsia="fr-FR"/>
        </w:rPr>
        <w:t xml:space="preserve"> Droits des personnes sur les données » ), qu’ils peuvent exercer directement ou par l’intermédiaire de leur représentant légal.</w:t>
      </w:r>
    </w:p>
    <w:p w14:paraId="7B1CC01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1901CD8F" w14:textId="77777777" w:rsidR="005A3288" w:rsidRPr="005A3288" w:rsidRDefault="005A3288" w:rsidP="004F1E86">
      <w:pPr>
        <w:shd w:val="clear" w:color="auto" w:fill="FFFFFF"/>
        <w:spacing w:before="100" w:beforeAutospacing="1" w:after="100" w:afterAutospacing="1" w:line="240" w:lineRule="auto"/>
        <w:outlineLvl w:val="4"/>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10.8. SECURITE DES DONNEES</w:t>
      </w:r>
    </w:p>
    <w:p w14:paraId="75379806"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EFFIA sécurise les données personnelles en mettant en </w:t>
      </w:r>
      <w:proofErr w:type="gramStart"/>
      <w:r w:rsidRPr="005A3288">
        <w:rPr>
          <w:rFonts w:ascii="Arial" w:eastAsia="Times New Roman" w:hAnsi="Arial" w:cs="Arial"/>
          <w:color w:val="404040"/>
          <w:sz w:val="20"/>
          <w:szCs w:val="20"/>
          <w:lang w:eastAsia="fr-FR"/>
        </w:rPr>
        <w:t>place  des</w:t>
      </w:r>
      <w:proofErr w:type="gramEnd"/>
      <w:r w:rsidRPr="005A3288">
        <w:rPr>
          <w:rFonts w:ascii="Arial" w:eastAsia="Times New Roman" w:hAnsi="Arial" w:cs="Arial"/>
          <w:color w:val="404040"/>
          <w:sz w:val="20"/>
          <w:szCs w:val="20"/>
          <w:lang w:eastAsia="fr-FR"/>
        </w:rPr>
        <w:t xml:space="preserve"> mesures physiques, organisationnelles, et techniques adéquates afin d’éviter tout accès, utilisation, divulgation, modification ou destruction non autorisé, conformément à la règlementation en vigueur.</w:t>
      </w:r>
    </w:p>
    <w:p w14:paraId="70D01D6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Ces mesures incluent notamment :</w:t>
      </w:r>
    </w:p>
    <w:p w14:paraId="7B05091A"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Un stockage sur des serveurs sécurisés au sein de l’Union Européenne ;</w:t>
      </w:r>
    </w:p>
    <w:p w14:paraId="0B3B210F"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lastRenderedPageBreak/>
        <w:t xml:space="preserve">- Une sécurisation des données notamment via des procédés de </w:t>
      </w:r>
      <w:proofErr w:type="spellStart"/>
      <w:r w:rsidRPr="005A3288">
        <w:rPr>
          <w:rFonts w:ascii="Arial" w:eastAsia="Times New Roman" w:hAnsi="Arial" w:cs="Arial"/>
          <w:color w:val="404040"/>
          <w:sz w:val="20"/>
          <w:szCs w:val="20"/>
          <w:lang w:eastAsia="fr-FR"/>
        </w:rPr>
        <w:t>pseudonymisation</w:t>
      </w:r>
      <w:proofErr w:type="spellEnd"/>
      <w:r w:rsidRPr="005A3288">
        <w:rPr>
          <w:rFonts w:ascii="Arial" w:eastAsia="Times New Roman" w:hAnsi="Arial" w:cs="Arial"/>
          <w:color w:val="404040"/>
          <w:sz w:val="20"/>
          <w:szCs w:val="20"/>
          <w:lang w:eastAsia="fr-FR"/>
        </w:rPr>
        <w:t>, chiffrement des données transmises et par la mise en œuvre de moyens permettant de garantir la confidentialité, l’intégrité et la disponibilité de vos données ;</w:t>
      </w:r>
    </w:p>
    <w:p w14:paraId="7670049A"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Un accès limité aux données sur la base du "besoin de savoir".</w:t>
      </w:r>
    </w:p>
    <w:p w14:paraId="426D8513"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Bien que EFFIA mette en place toutes les mesures possibles pour protéger les données personnelles, elle ne peut pas garantir la sécurité des informations transmises sur les sites Internet lorsqu’un défaut de sécurité affecte votre terminal ou navigateur.</w:t>
      </w:r>
    </w:p>
    <w:p w14:paraId="7E9710ED"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04714AF0" w14:textId="77777777" w:rsidR="005A3288" w:rsidRPr="005A3288" w:rsidRDefault="005A3288" w:rsidP="004F1E86">
      <w:pPr>
        <w:shd w:val="clear" w:color="auto" w:fill="FFFFFF"/>
        <w:spacing w:before="100" w:beforeAutospacing="1" w:after="100" w:afterAutospacing="1" w:line="240" w:lineRule="auto"/>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11. DROIT APPLICABLE</w:t>
      </w:r>
    </w:p>
    <w:p w14:paraId="09548FF7"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Conditions Générales sont soumises au droit français. Tout litige relatif à leur interprétation et/ou à leur exécution sera soumis aux Tribunaux compétents français.</w:t>
      </w:r>
    </w:p>
    <w:p w14:paraId="0C23A1BE"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E00B38A" w14:textId="77777777" w:rsidR="005A3288" w:rsidRPr="005A3288" w:rsidRDefault="005A3288" w:rsidP="004F1E86">
      <w:pPr>
        <w:shd w:val="clear" w:color="auto" w:fill="FFFFFF"/>
        <w:spacing w:before="100" w:beforeAutospacing="1" w:after="100" w:afterAutospacing="1" w:line="240" w:lineRule="auto"/>
        <w:outlineLvl w:val="3"/>
        <w:rPr>
          <w:rFonts w:ascii="Arial" w:eastAsia="Times New Roman" w:hAnsi="Arial" w:cs="Arial"/>
          <w:color w:val="404040"/>
          <w:sz w:val="24"/>
          <w:szCs w:val="24"/>
          <w:lang w:eastAsia="fr-FR"/>
        </w:rPr>
      </w:pPr>
      <w:r w:rsidRPr="005A3288">
        <w:rPr>
          <w:rFonts w:ascii="Arial" w:eastAsia="Times New Roman" w:hAnsi="Arial" w:cs="Arial"/>
          <w:color w:val="404040"/>
          <w:sz w:val="24"/>
          <w:szCs w:val="24"/>
          <w:lang w:eastAsia="fr-FR"/>
        </w:rPr>
        <w:t>ARTICLE 12. DISPOSITIONS FINALES</w:t>
      </w:r>
    </w:p>
    <w:p w14:paraId="0BF493D8"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fait qu'EFFIA ne se prévale pas, à un moment donné, d'une des dispositions des présentes Conditions Générales ne pourra être interprété comme valant renonciation d'EFFIA de se prévaloir ultérieurement de l'une quelconque desdites dispositions.</w:t>
      </w:r>
    </w:p>
    <w:p w14:paraId="40D88FB9"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Dans le cas où l'une des dispositions des Conditions Générales serait déclarée nulle ou sans effet, cette disposition serait réputée non écrite, sans que cela n'affecte la validité des autres dispositions, sauf si la disposition déclarée nulle ou sans effet était essentielle et déterminante dans la fourniture des Produits/Services. Dans ce dernier cas, EFFIA procédera à son remplacement par une disposition ayant un effet économique équivalent.</w:t>
      </w:r>
    </w:p>
    <w:p w14:paraId="4F0E8645" w14:textId="77777777" w:rsidR="005A3288" w:rsidRPr="005A3288"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Tout cas de force majeure, y compris l'interruption des moyens de télécommunications, suspend les obligations des présentes affectées par le cas de force majeure et exonère de toute responsabilité la partie qui aurait dû exécuter l'obligation ainsi affectée. L’Abonné ou le </w:t>
      </w:r>
      <w:proofErr w:type="gramStart"/>
      <w:r w:rsidRPr="005A3288">
        <w:rPr>
          <w:rFonts w:ascii="Arial" w:eastAsia="Times New Roman" w:hAnsi="Arial" w:cs="Arial"/>
          <w:color w:val="404040"/>
          <w:sz w:val="20"/>
          <w:szCs w:val="20"/>
          <w:lang w:eastAsia="fr-FR"/>
        </w:rPr>
        <w:t>Client  supportera</w:t>
      </w:r>
      <w:proofErr w:type="gramEnd"/>
      <w:r w:rsidRPr="005A3288">
        <w:rPr>
          <w:rFonts w:ascii="Arial" w:eastAsia="Times New Roman" w:hAnsi="Arial" w:cs="Arial"/>
          <w:color w:val="404040"/>
          <w:sz w:val="20"/>
          <w:szCs w:val="20"/>
          <w:lang w:eastAsia="fr-FR"/>
        </w:rPr>
        <w:t xml:space="preserve"> donc toutes les conséquences pécuniaires résultant de la survenance d'un cas de force majeure affectant l'exécution des obligations d'EFFIA.</w:t>
      </w:r>
    </w:p>
    <w:p w14:paraId="4AB042C5" w14:textId="77777777" w:rsidR="00734791" w:rsidRPr="00D337D2" w:rsidRDefault="005A3288" w:rsidP="004F1E86">
      <w:pPr>
        <w:shd w:val="clear" w:color="auto" w:fill="FFFFFF"/>
        <w:spacing w:before="100" w:beforeAutospacing="1" w:after="100" w:afterAutospacing="1" w:line="240" w:lineRule="auto"/>
        <w:rPr>
          <w:rFonts w:ascii="Arial" w:eastAsia="Times New Roman" w:hAnsi="Arial" w:cs="Arial"/>
          <w:b/>
          <w:bCs/>
          <w:color w:val="404040"/>
          <w:sz w:val="20"/>
          <w:szCs w:val="20"/>
          <w:lang w:eastAsia="fr-FR"/>
        </w:rPr>
      </w:pPr>
      <w:r w:rsidRPr="005A3288">
        <w:rPr>
          <w:rFonts w:ascii="Arial" w:eastAsia="Times New Roman" w:hAnsi="Arial" w:cs="Arial"/>
          <w:color w:val="404040"/>
          <w:sz w:val="20"/>
          <w:szCs w:val="20"/>
          <w:lang w:eastAsia="fr-FR"/>
        </w:rPr>
        <w:t> </w:t>
      </w:r>
      <w:r w:rsidR="00734791" w:rsidRPr="00D337D2">
        <w:rPr>
          <w:rFonts w:ascii="Arial" w:eastAsia="Times New Roman" w:hAnsi="Arial" w:cs="Arial"/>
          <w:b/>
          <w:bCs/>
          <w:color w:val="404040"/>
          <w:sz w:val="20"/>
          <w:szCs w:val="20"/>
          <w:lang w:eastAsia="fr-FR"/>
        </w:rPr>
        <w:t>Mise à jour de la Politique de confidentialité et de protection des Données Personnelles</w:t>
      </w:r>
    </w:p>
    <w:p w14:paraId="7B41EBA4" w14:textId="473736C3" w:rsidR="005A3288" w:rsidRPr="00250895" w:rsidRDefault="00734791"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D337D2">
        <w:rPr>
          <w:rFonts w:ascii="Arial" w:eastAsia="Times New Roman" w:hAnsi="Arial" w:cs="Arial"/>
          <w:color w:val="404040"/>
          <w:sz w:val="20"/>
          <w:szCs w:val="20"/>
          <w:lang w:eastAsia="fr-FR"/>
        </w:rPr>
        <w:t>La Société est susceptible de mettre à jour, à tout moment, la présente Politique. Nous vous conseillons de consulter régulièrement cette page pour prendre connaissance des éventuelles modifications ou mises à jour apportées à notre Politique de Confidentialité et de Protection des Données Personnelles.</w:t>
      </w:r>
    </w:p>
    <w:p w14:paraId="2AF9E5F8" w14:textId="77777777" w:rsidR="005A3288" w:rsidRPr="00250895" w:rsidRDefault="005A3288" w:rsidP="004F1E86">
      <w:pPr>
        <w:shd w:val="clear" w:color="auto" w:fill="FFFFFF"/>
        <w:spacing w:before="100" w:beforeAutospacing="1" w:after="100" w:afterAutospacing="1" w:line="240" w:lineRule="auto"/>
        <w:rPr>
          <w:rFonts w:ascii="Arial" w:eastAsia="Times New Roman" w:hAnsi="Arial" w:cs="Arial"/>
          <w:color w:val="404040"/>
          <w:sz w:val="20"/>
          <w:szCs w:val="20"/>
          <w:lang w:eastAsia="fr-FR"/>
        </w:rPr>
      </w:pPr>
      <w:r w:rsidRPr="00250895">
        <w:rPr>
          <w:rFonts w:ascii="Arial" w:eastAsia="Times New Roman" w:hAnsi="Arial" w:cs="Arial"/>
          <w:color w:val="404040"/>
          <w:sz w:val="20"/>
          <w:szCs w:val="20"/>
          <w:lang w:eastAsia="fr-FR"/>
        </w:rPr>
        <w:t> </w:t>
      </w:r>
    </w:p>
    <w:p w14:paraId="4FF82A71" w14:textId="3BABAC3F" w:rsidR="005A3288" w:rsidRPr="00D337D2" w:rsidRDefault="005A3288" w:rsidP="004F1E86">
      <w:pPr>
        <w:shd w:val="clear" w:color="auto" w:fill="FFFFFF"/>
        <w:spacing w:before="100" w:beforeAutospacing="1" w:after="100" w:afterAutospacing="1" w:line="240" w:lineRule="auto"/>
        <w:jc w:val="center"/>
        <w:outlineLvl w:val="2"/>
        <w:rPr>
          <w:rFonts w:ascii="Arial" w:eastAsia="Times New Roman" w:hAnsi="Arial" w:cs="Arial"/>
          <w:color w:val="404040"/>
          <w:sz w:val="27"/>
          <w:szCs w:val="27"/>
          <w:lang w:eastAsia="fr-FR"/>
        </w:rPr>
      </w:pPr>
      <w:r w:rsidRPr="00D337D2">
        <w:rPr>
          <w:rFonts w:ascii="Arial" w:eastAsia="Times New Roman" w:hAnsi="Arial" w:cs="Arial"/>
          <w:color w:val="404040"/>
          <w:sz w:val="27"/>
          <w:szCs w:val="27"/>
          <w:lang w:eastAsia="fr-FR"/>
        </w:rPr>
        <w:t>Extrait du règlement intérieur</w:t>
      </w:r>
      <w:r w:rsidR="005F0550" w:rsidRPr="00D337D2">
        <w:rPr>
          <w:rFonts w:ascii="Arial" w:eastAsia="Times New Roman" w:hAnsi="Arial" w:cs="Arial"/>
          <w:color w:val="404040"/>
          <w:sz w:val="27"/>
          <w:szCs w:val="27"/>
          <w:lang w:eastAsia="fr-FR"/>
        </w:rPr>
        <w:t xml:space="preserve"> affiché dans nos parkings</w:t>
      </w:r>
    </w:p>
    <w:p w14:paraId="18343B03"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p>
    <w:p w14:paraId="26C8A574"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 – Définition : Le terme Client désigne le titulaire d’un droit de stationnement (ticket horaire ou carte d’abonnement) en cours de validité dans le parc de stationnement de (Nom du parc).</w:t>
      </w:r>
    </w:p>
    <w:p w14:paraId="1E3CB98B"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2 – Respect des règles : Le fait de laisser un véhicule sur un emplacement du parc de stationnement non gardé implique l'acceptation sans réserve des conditions du présent règlement affiché dans le parc de stationnement et disponible, sur demande, à l’accueil parking.</w:t>
      </w:r>
    </w:p>
    <w:p w14:paraId="0E18FB2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lastRenderedPageBreak/>
        <w:t>ARTICLE 3 – Droit de stationner : Le droit perçu est un droit de stationnement et non un droit de gardiennage, de surveillance ou de dépôt. Le droit de garer un véhicule dans le parc de stationnement est donc consenti aux risques et périls du Client.</w:t>
      </w:r>
    </w:p>
    <w:p w14:paraId="1FBFE45B"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4 – Responsabilités : EFFIA ne pourra être rendu responsable que des dommages résultant d’une faute de son personnel ou d’un défaut des installations ou du matériel. Dans tous les autres cas, la responsabilité d’EFFIA ou de ses préposés ne pourra être engagée. Le client devra s’assurer que son véhicule est fermé, vitres relevées.</w:t>
      </w:r>
    </w:p>
    <w:p w14:paraId="14267C6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5 – Accidents : Les Clients ou leurs préposés sont responsables des accidents corporels ainsi que des dégâts matériels qu'ils pourraient causer à l'intérieur du parc de stationnement par maladresse, par malveillance ou par suite de l’inobservation des prescriptions du présent règlement, tant aux véhicules qu'aux installations. En cas de dégradation volontaire ou involontaire du parc de stationnement, le Client s’engage à supporter les frais de remise en état. </w:t>
      </w:r>
    </w:p>
    <w:p w14:paraId="3D44AB62" w14:textId="0B36AD16"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responsable de l’accident doit en faire la déclaration immédiatement, et par écrit, à l'adresse du parking :  EFFIA (Entité) - Parking de (Nom du parc) / Adresse - Code Postal – VILLE</w:t>
      </w:r>
    </w:p>
    <w:p w14:paraId="6C0E0F30"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6 – Types de véhicules : La hauteur des véhicules admis dans le parc de stationnement est limitée à (Hauteur) et d’un PTAC de 3,5 tonnes. Le stationnement des véhicules à deux roues dans le parc de stationnement est soumis à l'accord préalable d’EFFIA.</w:t>
      </w:r>
    </w:p>
    <w:p w14:paraId="562F23B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7 – Code de la route : Les Clients sont tenus d’assurer </w:t>
      </w:r>
      <w:proofErr w:type="gramStart"/>
      <w:r w:rsidRPr="00D337D2">
        <w:rPr>
          <w:rFonts w:ascii="Arial" w:eastAsia="Times New Roman" w:hAnsi="Arial" w:cs="Arial"/>
          <w:color w:val="404040"/>
          <w:sz w:val="18"/>
          <w:szCs w:val="18"/>
          <w:lang w:eastAsia="fr-FR"/>
        </w:rPr>
        <w:t>leur véhicules</w:t>
      </w:r>
      <w:proofErr w:type="gramEnd"/>
      <w:r w:rsidRPr="00D337D2">
        <w:rPr>
          <w:rFonts w:ascii="Arial" w:eastAsia="Times New Roman" w:hAnsi="Arial" w:cs="Arial"/>
          <w:color w:val="404040"/>
          <w:sz w:val="18"/>
          <w:szCs w:val="18"/>
          <w:lang w:eastAsia="fr-FR"/>
        </w:rPr>
        <w:t>, de respecter les prescriptions du code de la route et notamment la limitation de vitesse (10km/h), ainsi que toute règle de circulation portée à leur connaissance par voie d’affichage ou par les préposés d’EFFIA.</w:t>
      </w:r>
    </w:p>
    <w:p w14:paraId="43D07DA7" w14:textId="71B425CF"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8 – Durée de stationnement : En cas de panne entraînant l’immobilisation du véhicule, le Client devra immédiatement faire appel à un dépanneur.</w:t>
      </w:r>
      <w:r w:rsidR="00D623F1" w:rsidRPr="00D337D2">
        <w:rPr>
          <w:rFonts w:ascii="Arial" w:eastAsia="Times New Roman" w:hAnsi="Arial" w:cs="Arial"/>
          <w:color w:val="404040"/>
          <w:sz w:val="18"/>
          <w:szCs w:val="18"/>
          <w:lang w:eastAsia="fr-FR"/>
        </w:rPr>
        <w:t xml:space="preserve"> </w:t>
      </w:r>
      <w:r w:rsidRPr="00D337D2">
        <w:rPr>
          <w:rFonts w:ascii="Arial" w:eastAsia="Times New Roman" w:hAnsi="Arial" w:cs="Arial"/>
          <w:color w:val="404040"/>
          <w:sz w:val="18"/>
          <w:szCs w:val="18"/>
          <w:lang w:eastAsia="fr-FR"/>
        </w:rPr>
        <w:t>Aucun stationnement continu supérieur à (Durée) ne sera admis sans accord préalable d’EFFIA et pourra être restreint à des emplacements dédiés à un tel stationnement. Un stationnement continu supérieur à (Durée) est considéré comme abusif.</w:t>
      </w:r>
    </w:p>
    <w:p w14:paraId="30713F1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En cas de stationnement considéré comme dangereux, gênant ou abusif aux termes des </w:t>
      </w:r>
      <w:proofErr w:type="gramStart"/>
      <w:r w:rsidRPr="00D337D2">
        <w:rPr>
          <w:rFonts w:ascii="Arial" w:eastAsia="Times New Roman" w:hAnsi="Arial" w:cs="Arial"/>
          <w:color w:val="404040"/>
          <w:sz w:val="18"/>
          <w:szCs w:val="18"/>
          <w:lang w:eastAsia="fr-FR"/>
        </w:rPr>
        <w:t>articles  R</w:t>
      </w:r>
      <w:proofErr w:type="gramEnd"/>
      <w:r w:rsidRPr="00D337D2">
        <w:rPr>
          <w:rFonts w:ascii="Arial" w:eastAsia="Times New Roman" w:hAnsi="Arial" w:cs="Arial"/>
          <w:color w:val="404040"/>
          <w:sz w:val="18"/>
          <w:szCs w:val="18"/>
          <w:lang w:eastAsia="fr-FR"/>
        </w:rPr>
        <w:t>417-9 à R417-12 du code de la route, le Client s’expose à l’immobilisation et la mise en fourrière de son véhicule dans les conditions prévues aux articles L 325-1 à L325-3 du Code de la Route et aux articles 6 et 80-1 concernant le stationnement des véhicules du décret n°42-730 du 22 mars 1942, portant règlement d’administration publique sur la police.</w:t>
      </w:r>
    </w:p>
    <w:p w14:paraId="03CEBF25"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9 – Accès : L’accès au parc de stationnement est strictement réservé aux Clients, aux personnes les accompagnants, et au personnel EFFIA. La validité du moyen d’accès peut être contrôlée à tout moment. Des poursuites pourront être engagées contre les personnes présentes sur le site sans y avoir été autorisées ou ne pouvant justifier d'un titre de stationnement en cours de validité.   </w:t>
      </w:r>
    </w:p>
    <w:p w14:paraId="494FAF8A"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10 – Comportement : Toute personne ayant un comportement frauduleux ou agressif se verra interdire l'accès au parc de stationnement ou refuser, le cas échéant, le renouvellement de son abonnement.</w:t>
      </w:r>
    </w:p>
    <w:p w14:paraId="110E265D"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prendre, en toutes circonstances, les précautions nécessaires à la maitrise de son véhicule et faire preuve de la plus grande prudence.</w:t>
      </w:r>
    </w:p>
    <w:p w14:paraId="66E28078"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stationner sur les emplacements réservés à cet effet et faisant l’objet d’un marquage au sol. Il ne doit en aucune manière gêner la circulation normale dans le parc de stationnement, ni gêner le stationnement sur les emplacements voisins.</w:t>
      </w:r>
    </w:p>
    <w:p w14:paraId="1A676EC3"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 Client doit couper son moteur dès l’achèvement de la manœuvre de stationnement, et lors du départ, limiter la durée de rotation à vide de son moteur, au temps strictement nécessaire à un départ convenable.</w:t>
      </w:r>
    </w:p>
    <w:p w14:paraId="0D10E94A"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Dans l'enceinte du parc de stationnement il est interdit de dégrader, de souiller ou détériorer les </w:t>
      </w:r>
      <w:proofErr w:type="gramStart"/>
      <w:r w:rsidRPr="00D337D2">
        <w:rPr>
          <w:rFonts w:ascii="Arial" w:eastAsia="Times New Roman" w:hAnsi="Arial" w:cs="Arial"/>
          <w:color w:val="404040"/>
          <w:sz w:val="18"/>
          <w:szCs w:val="18"/>
          <w:lang w:eastAsia="fr-FR"/>
        </w:rPr>
        <w:t>bâtiments,  le</w:t>
      </w:r>
      <w:proofErr w:type="gramEnd"/>
      <w:r w:rsidRPr="00D337D2">
        <w:rPr>
          <w:rFonts w:ascii="Arial" w:eastAsia="Times New Roman" w:hAnsi="Arial" w:cs="Arial"/>
          <w:color w:val="404040"/>
          <w:sz w:val="18"/>
          <w:szCs w:val="18"/>
          <w:lang w:eastAsia="fr-FR"/>
        </w:rPr>
        <w:t xml:space="preserve"> matériel et les appareils de toute nature servant à l’exploitation, de fumer, de vapoter, de provoquer des flammes, d'introduire des matières inflammables à l'exception du contenu normal du réservoir du véhicule et d'un jerrican métallique soigneusement bouché d'une contenance maximale de 5 litres.</w:t>
      </w:r>
    </w:p>
    <w:p w14:paraId="5CD26312"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lastRenderedPageBreak/>
        <w:t>Les animaux accompagnants un Client sont les seuls tolérés sur le site sous réserve d’être tenus en laisse ou transportés en cage et de respecter la propreté du site. Il est interdit de laisser des animaux seuls dans les véhicules en stationnement.</w:t>
      </w:r>
    </w:p>
    <w:p w14:paraId="0E2F834E"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Les piétons doivent emprunter les cheminements, les escaliers et/ou les ascenseurs prévus à leur intention.</w:t>
      </w:r>
    </w:p>
    <w:p w14:paraId="0939E726"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11 - Activités interdites : Il est strictement interdit de laver et d’entretenir son véhicule à l’intérieur du parc de stationnement, d’y réaliser de quelconques travaux.</w:t>
      </w:r>
    </w:p>
    <w:p w14:paraId="0D65444C"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Toute activité autre que le stationnement (quête, commerce, distribution de prospectus – </w:t>
      </w:r>
      <w:proofErr w:type="gramStart"/>
      <w:r w:rsidRPr="00D337D2">
        <w:rPr>
          <w:rFonts w:ascii="Arial" w:eastAsia="Times New Roman" w:hAnsi="Arial" w:cs="Arial"/>
          <w:color w:val="404040"/>
          <w:sz w:val="18"/>
          <w:szCs w:val="18"/>
          <w:lang w:eastAsia="fr-FR"/>
        </w:rPr>
        <w:t>à  l’exception</w:t>
      </w:r>
      <w:proofErr w:type="gramEnd"/>
      <w:r w:rsidRPr="00D337D2">
        <w:rPr>
          <w:rFonts w:ascii="Arial" w:eastAsia="Times New Roman" w:hAnsi="Arial" w:cs="Arial"/>
          <w:color w:val="404040"/>
          <w:sz w:val="18"/>
          <w:szCs w:val="18"/>
          <w:lang w:eastAsia="fr-FR"/>
        </w:rPr>
        <w:t xml:space="preserve"> des notes d’information diffusées par EFFIA– la liste n’étant pas limitative) est interdite dans les limites du parc de stationnement.</w:t>
      </w:r>
    </w:p>
    <w:p w14:paraId="085B8EE7"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12 – Tarifs - ticket perdu : Les tarifs sont affichés en entrée de parc, à proximité des caisses automatiques et du local d’accueil. Chaque tranche horaire commencée est due intégralement. Les tarifs de la recharge électrique sont affichés à proximité des bornes de recharge électrique. Nous vous invitons à vous référer </w:t>
      </w:r>
      <w:proofErr w:type="gramStart"/>
      <w:r w:rsidRPr="00D337D2">
        <w:rPr>
          <w:rFonts w:ascii="Arial" w:eastAsia="Times New Roman" w:hAnsi="Arial" w:cs="Arial"/>
          <w:color w:val="404040"/>
          <w:sz w:val="18"/>
          <w:szCs w:val="18"/>
          <w:lang w:eastAsia="fr-FR"/>
        </w:rPr>
        <w:t>aux  conditions</w:t>
      </w:r>
      <w:proofErr w:type="gramEnd"/>
      <w:r w:rsidRPr="00D337D2">
        <w:rPr>
          <w:rFonts w:ascii="Arial" w:eastAsia="Times New Roman" w:hAnsi="Arial" w:cs="Arial"/>
          <w:color w:val="404040"/>
          <w:sz w:val="18"/>
          <w:szCs w:val="18"/>
          <w:lang w:eastAsia="fr-FR"/>
        </w:rPr>
        <w:t xml:space="preserve"> générales des ventes des opérateurs du service de mobilité électrique disponibles auprès des opérateurs et également  sur effia.com/</w:t>
      </w:r>
      <w:proofErr w:type="spellStart"/>
      <w:r w:rsidRPr="00D337D2">
        <w:rPr>
          <w:rFonts w:ascii="Arial" w:eastAsia="Times New Roman" w:hAnsi="Arial" w:cs="Arial"/>
          <w:color w:val="404040"/>
          <w:sz w:val="18"/>
          <w:szCs w:val="18"/>
          <w:lang w:eastAsia="fr-FR"/>
        </w:rPr>
        <w:t>electrique</w:t>
      </w:r>
      <w:proofErr w:type="spellEnd"/>
      <w:r w:rsidRPr="00D337D2">
        <w:rPr>
          <w:rFonts w:ascii="Arial" w:eastAsia="Times New Roman" w:hAnsi="Arial" w:cs="Arial"/>
          <w:color w:val="404040"/>
          <w:sz w:val="18"/>
          <w:szCs w:val="18"/>
          <w:lang w:eastAsia="fr-FR"/>
        </w:rPr>
        <w:t xml:space="preserve">.    </w:t>
      </w:r>
    </w:p>
    <w:p w14:paraId="3B85EC91"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En cas de perte du ticket, et si le Client ne peut justifier de sa durée de stationnement, EFFIA évaluera la durée de stationnement sur la base des informations fournies par le matériel de péage, Système EFFIA PASS ou tout autre moyen mis à sa disposition.</w:t>
      </w:r>
    </w:p>
    <w:p w14:paraId="45DB92D1"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ARTICLE 13 – Horaires et conditions d’accès : Le parc de stationnement est ouvert à la clientèle tous les jours de l'année. Le parc est accessible en voiture (Amplitude d’ouverture), par (adresse de l’accès véhicule) en retirant un ticket ou en insérant une carte d’abonnement aux bornes d’entrée. Pour toute information ou souscription d’un abonnement, le Client doit contacter l’agent d’accueil ou notre service clients au n° indigo 0806 000 115.</w:t>
      </w:r>
    </w:p>
    <w:p w14:paraId="6A9F33AF" w14:textId="77777777"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14 – Information, réclamation : Toute réclamation est à formuler par écrit, via le formulaire de contact sur www.effia.com, par téléphone au 0806 000 115 (service gratuit, prix d’un appel) ou par courrier </w:t>
      </w:r>
      <w:proofErr w:type="gramStart"/>
      <w:r w:rsidRPr="00D337D2">
        <w:rPr>
          <w:rFonts w:ascii="Arial" w:eastAsia="Times New Roman" w:hAnsi="Arial" w:cs="Arial"/>
          <w:color w:val="404040"/>
          <w:sz w:val="18"/>
          <w:szCs w:val="18"/>
          <w:lang w:eastAsia="fr-FR"/>
        </w:rPr>
        <w:t>à  EFFIA</w:t>
      </w:r>
      <w:proofErr w:type="gramEnd"/>
      <w:r w:rsidRPr="00D337D2">
        <w:rPr>
          <w:rFonts w:ascii="Arial" w:eastAsia="Times New Roman" w:hAnsi="Arial" w:cs="Arial"/>
          <w:color w:val="404040"/>
          <w:sz w:val="18"/>
          <w:szCs w:val="18"/>
          <w:lang w:eastAsia="fr-FR"/>
        </w:rPr>
        <w:t xml:space="preserve"> Stationnement – Service Clients. 20 rue Hector MALOT, 75012 PARIS.</w:t>
      </w:r>
    </w:p>
    <w:p w14:paraId="149B0598" w14:textId="225425B1" w:rsidR="005F0550" w:rsidRPr="00D337D2" w:rsidRDefault="005F0550" w:rsidP="004F1E86">
      <w:pPr>
        <w:shd w:val="clear" w:color="auto" w:fill="FFFFFF"/>
        <w:spacing w:before="100" w:beforeAutospacing="1" w:after="100" w:afterAutospacing="1" w:line="240" w:lineRule="auto"/>
        <w:rPr>
          <w:rFonts w:ascii="Arial" w:eastAsia="Times New Roman" w:hAnsi="Arial" w:cs="Arial"/>
          <w:color w:val="404040"/>
          <w:sz w:val="18"/>
          <w:szCs w:val="18"/>
          <w:lang w:eastAsia="fr-FR"/>
        </w:rPr>
      </w:pPr>
      <w:r w:rsidRPr="00D337D2">
        <w:rPr>
          <w:rFonts w:ascii="Arial" w:eastAsia="Times New Roman" w:hAnsi="Arial" w:cs="Arial"/>
          <w:color w:val="404040"/>
          <w:sz w:val="18"/>
          <w:szCs w:val="18"/>
          <w:lang w:eastAsia="fr-FR"/>
        </w:rPr>
        <w:t xml:space="preserve">ARTICLE 15 – Sécurité : En cas de déclenchement de l’alarme incendie ou pour toute urgence, l’évacuation du parc peut être demandée. Des plans d’évacuation sont affichés à chaque niveau et à proximité des escaliers. Les Clients sont tenus de suivre les consignes des plans d’évacuation.  </w:t>
      </w:r>
    </w:p>
    <w:p w14:paraId="7B648D64" w14:textId="77777777" w:rsidR="006B3553" w:rsidRPr="00D337D2" w:rsidRDefault="006B3553" w:rsidP="00564B6B">
      <w:pPr>
        <w:jc w:val="both"/>
        <w:rPr>
          <w:rFonts w:ascii="Arial" w:hAnsi="Arial" w:cs="Arial"/>
          <w:bCs/>
          <w:sz w:val="18"/>
          <w:szCs w:val="18"/>
        </w:rPr>
      </w:pPr>
      <w:r w:rsidRPr="00250895">
        <w:rPr>
          <w:rFonts w:ascii="Arial" w:hAnsi="Arial" w:cs="Arial"/>
          <w:sz w:val="18"/>
          <w:szCs w:val="18"/>
        </w:rPr>
        <w:t>ARTICLE 16 – Données</w:t>
      </w:r>
      <w:r w:rsidRPr="00250895">
        <w:rPr>
          <w:rFonts w:ascii="Arial" w:hAnsi="Arial" w:cs="Arial"/>
          <w:b/>
          <w:bCs/>
          <w:sz w:val="18"/>
          <w:szCs w:val="18"/>
        </w:rPr>
        <w:t xml:space="preserve"> : </w:t>
      </w:r>
      <w:r w:rsidRPr="00250895">
        <w:rPr>
          <w:rFonts w:ascii="Arial" w:hAnsi="Arial" w:cs="Arial"/>
          <w:bCs/>
          <w:sz w:val="18"/>
          <w:szCs w:val="18"/>
        </w:rPr>
        <w:t xml:space="preserve">Les appels et conversations téléphoniques ou par le biais de l’interphonie peuvent être enregistrés et conservées 6 mois afin d’améliorer notre qualité de service. Le parc de stationnement est équipé d’un système de </w:t>
      </w:r>
      <w:proofErr w:type="spellStart"/>
      <w:r w:rsidRPr="00250895">
        <w:rPr>
          <w:rFonts w:ascii="Arial" w:hAnsi="Arial" w:cs="Arial"/>
          <w:bCs/>
          <w:sz w:val="18"/>
          <w:szCs w:val="18"/>
        </w:rPr>
        <w:t>vidéo-protection</w:t>
      </w:r>
      <w:proofErr w:type="spellEnd"/>
      <w:r w:rsidRPr="00250895">
        <w:rPr>
          <w:rFonts w:ascii="Arial" w:hAnsi="Arial" w:cs="Arial"/>
          <w:bCs/>
          <w:sz w:val="18"/>
          <w:szCs w:val="18"/>
        </w:rPr>
        <w:t xml:space="preserve"> avec enregistrement conformément à la législation en vigueur. </w:t>
      </w:r>
      <w:r w:rsidRPr="00D337D2">
        <w:rPr>
          <w:rFonts w:ascii="Arial" w:hAnsi="Arial" w:cs="Arial"/>
          <w:bCs/>
          <w:sz w:val="18"/>
          <w:szCs w:val="18"/>
        </w:rPr>
        <w:t>En accédant à ce parc, votre plaque d’immatriculation est susceptible d’être relevée par notre matériel ou agent pour les finalités de sécurité du site (véhicule ventouse), de gestion commerciale ou de perte de tickets. Elle est conservée pour la réalisation du service et la gestion commerciale jusqu’à votre sortie pour les clients horaires et maximum 3 mois pour les clients abonnés et réservation web.</w:t>
      </w:r>
    </w:p>
    <w:p w14:paraId="5B912558" w14:textId="77777777" w:rsidR="006B3553" w:rsidRPr="00250895" w:rsidRDefault="006B3553" w:rsidP="00622063">
      <w:pPr>
        <w:jc w:val="both"/>
        <w:rPr>
          <w:rFonts w:ascii="Arial" w:hAnsi="Arial" w:cs="Arial"/>
          <w:bCs/>
          <w:sz w:val="18"/>
          <w:szCs w:val="18"/>
        </w:rPr>
      </w:pPr>
      <w:r w:rsidRPr="00D337D2">
        <w:rPr>
          <w:rFonts w:ascii="Arial" w:hAnsi="Arial" w:cs="Arial"/>
          <w:bCs/>
          <w:sz w:val="18"/>
          <w:szCs w:val="18"/>
        </w:rPr>
        <w:t>Les données sont collectées par EFFIA et peuvent être transmises aux sociétés du Groupe EFFIA ; aux sociétés sous-traitantes auxquels EFFIA fait appel dans le cadre de l’exécution des services ; à des tiers pour des motifs juridiques dans le cas où EFFIA serait tenue de se conformer aux lois et aux règlements et aux requêtes et ordres légaux ou si cela est permis par la loi.</w:t>
      </w:r>
      <w:r w:rsidRPr="00250895">
        <w:rPr>
          <w:rFonts w:ascii="Arial" w:hAnsi="Arial" w:cs="Arial"/>
          <w:bCs/>
          <w:sz w:val="18"/>
          <w:szCs w:val="18"/>
        </w:rPr>
        <w:t xml:space="preserve"> </w:t>
      </w:r>
    </w:p>
    <w:p w14:paraId="6A529016" w14:textId="77777777" w:rsidR="006B3553" w:rsidRPr="00D337D2" w:rsidRDefault="006B3553" w:rsidP="00622063">
      <w:pPr>
        <w:jc w:val="both"/>
        <w:rPr>
          <w:rFonts w:ascii="Arial" w:hAnsi="Arial" w:cs="Arial"/>
          <w:bCs/>
          <w:sz w:val="18"/>
          <w:szCs w:val="18"/>
        </w:rPr>
      </w:pPr>
      <w:r w:rsidRPr="00D337D2">
        <w:rPr>
          <w:rFonts w:ascii="Arial" w:hAnsi="Arial" w:cs="Arial"/>
          <w:bCs/>
          <w:sz w:val="18"/>
          <w:szCs w:val="18"/>
        </w:rPr>
        <w:t xml:space="preserve">EFFIA PASS est un outil disponible sur certains sites permettant l’accès en mains libres (sans ticket), les données traitées (plaque et infos </w:t>
      </w:r>
      <w:proofErr w:type="gramStart"/>
      <w:r w:rsidRPr="00D337D2">
        <w:rPr>
          <w:rFonts w:ascii="Arial" w:hAnsi="Arial" w:cs="Arial"/>
          <w:bCs/>
          <w:sz w:val="18"/>
          <w:szCs w:val="18"/>
        </w:rPr>
        <w:t>commerciales)  sont</w:t>
      </w:r>
      <w:proofErr w:type="gramEnd"/>
      <w:r w:rsidRPr="00D337D2">
        <w:rPr>
          <w:rFonts w:ascii="Arial" w:hAnsi="Arial" w:cs="Arial"/>
          <w:bCs/>
          <w:sz w:val="18"/>
          <w:szCs w:val="18"/>
        </w:rPr>
        <w:t xml:space="preserve"> conservées de façon proportionnée avec un système d’anonymisation automatique. Ces sites sont repérés par le logo EFFIA PASS à l’entrée et sur le site web.</w:t>
      </w:r>
    </w:p>
    <w:p w14:paraId="7C6E8424" w14:textId="77777777" w:rsidR="006B3553" w:rsidRPr="00250895" w:rsidRDefault="006B3553" w:rsidP="00622063">
      <w:pPr>
        <w:jc w:val="both"/>
        <w:rPr>
          <w:rFonts w:ascii="Arial" w:hAnsi="Arial" w:cs="Arial"/>
          <w:bCs/>
          <w:sz w:val="18"/>
          <w:szCs w:val="18"/>
        </w:rPr>
      </w:pPr>
      <w:r w:rsidRPr="00D337D2">
        <w:rPr>
          <w:rFonts w:ascii="Arial" w:hAnsi="Arial" w:cs="Arial"/>
          <w:bCs/>
          <w:sz w:val="18"/>
          <w:szCs w:val="18"/>
        </w:rPr>
        <w:t xml:space="preserve">Se référer au chapitre détaillé : Données personnelles sur </w:t>
      </w:r>
      <w:hyperlink r:id="rId41" w:history="1">
        <w:r w:rsidRPr="00D337D2">
          <w:rPr>
            <w:rStyle w:val="Lienhypertexte"/>
            <w:rFonts w:ascii="Arial" w:hAnsi="Arial" w:cs="Arial"/>
            <w:bCs/>
            <w:sz w:val="18"/>
            <w:szCs w:val="18"/>
          </w:rPr>
          <w:t>https://www.effia.com/cgu-cgv-mentions-legales</w:t>
        </w:r>
      </w:hyperlink>
    </w:p>
    <w:p w14:paraId="1136B904" w14:textId="77777777" w:rsidR="006B3553" w:rsidRPr="00D337D2" w:rsidRDefault="006B3553" w:rsidP="00D337D2">
      <w:pPr>
        <w:shd w:val="clear" w:color="auto" w:fill="FFFFFF"/>
        <w:spacing w:before="100" w:beforeAutospacing="1" w:after="100" w:afterAutospacing="1" w:line="240" w:lineRule="auto"/>
        <w:jc w:val="both"/>
        <w:rPr>
          <w:rFonts w:ascii="Arial" w:eastAsia="Times New Roman" w:hAnsi="Arial" w:cs="Arial"/>
          <w:color w:val="404040"/>
          <w:sz w:val="18"/>
          <w:szCs w:val="18"/>
          <w:lang w:eastAsia="fr-FR"/>
        </w:rPr>
      </w:pPr>
    </w:p>
    <w:p w14:paraId="08790674" w14:textId="77777777" w:rsidR="005F0550" w:rsidRPr="005F0550" w:rsidRDefault="005F0550" w:rsidP="00D337D2">
      <w:pPr>
        <w:shd w:val="clear" w:color="auto" w:fill="FFFFFF"/>
        <w:spacing w:before="100" w:beforeAutospacing="1" w:after="100" w:afterAutospacing="1" w:line="240" w:lineRule="auto"/>
        <w:jc w:val="both"/>
        <w:rPr>
          <w:rFonts w:ascii="Arial" w:eastAsia="Times New Roman" w:hAnsi="Arial" w:cs="Arial"/>
          <w:color w:val="404040"/>
          <w:sz w:val="18"/>
          <w:szCs w:val="18"/>
          <w:lang w:eastAsia="fr-FR"/>
        </w:rPr>
      </w:pPr>
      <w:proofErr w:type="gramStart"/>
      <w:r w:rsidRPr="00D337D2">
        <w:rPr>
          <w:rFonts w:ascii="Arial" w:eastAsia="Times New Roman" w:hAnsi="Arial" w:cs="Arial"/>
          <w:color w:val="404040"/>
          <w:sz w:val="18"/>
          <w:szCs w:val="18"/>
          <w:lang w:eastAsia="fr-FR"/>
        </w:rPr>
        <w:t>A tout moment</w:t>
      </w:r>
      <w:proofErr w:type="gramEnd"/>
      <w:r w:rsidRPr="00D337D2">
        <w:rPr>
          <w:rFonts w:ascii="Arial" w:eastAsia="Times New Roman" w:hAnsi="Arial" w:cs="Arial"/>
          <w:color w:val="404040"/>
          <w:sz w:val="18"/>
          <w:szCs w:val="18"/>
          <w:lang w:eastAsia="fr-FR"/>
        </w:rPr>
        <w:t xml:space="preserve">, le Client dispose d’un droit d’accès, de modification, de rectification et de suppression des données le concernant. Pour exercer ce droit ou pour toute question relatifs à ces dispositifs : service.clients@effia.fr ou par courrier à l’adresse ci-après : EFFIA Concessions - Service </w:t>
      </w:r>
      <w:proofErr w:type="gramStart"/>
      <w:r w:rsidRPr="00D337D2">
        <w:rPr>
          <w:rFonts w:ascii="Arial" w:eastAsia="Times New Roman" w:hAnsi="Arial" w:cs="Arial"/>
          <w:color w:val="404040"/>
          <w:sz w:val="18"/>
          <w:szCs w:val="18"/>
          <w:lang w:eastAsia="fr-FR"/>
        </w:rPr>
        <w:t>Client  DPO</w:t>
      </w:r>
      <w:proofErr w:type="gramEnd"/>
      <w:r w:rsidRPr="00D337D2">
        <w:rPr>
          <w:rFonts w:ascii="Arial" w:eastAsia="Times New Roman" w:hAnsi="Arial" w:cs="Arial"/>
          <w:color w:val="404040"/>
          <w:sz w:val="18"/>
          <w:szCs w:val="18"/>
          <w:lang w:eastAsia="fr-FR"/>
        </w:rPr>
        <w:t xml:space="preserve"> – RGPD -  20 rue Hector Malot 75012 Paris. Pour de plus amples informations vous pouvez consulter nos mentions légales disponibles sur www.effia.com</w:t>
      </w:r>
    </w:p>
    <w:p w14:paraId="5C6B1D78" w14:textId="5EAF0196" w:rsidR="005A3288" w:rsidRPr="005F0550" w:rsidRDefault="005F0550" w:rsidP="00D337D2">
      <w:pPr>
        <w:shd w:val="clear" w:color="auto" w:fill="FFFFFF"/>
        <w:spacing w:before="100" w:beforeAutospacing="1" w:after="100" w:afterAutospacing="1" w:line="240" w:lineRule="auto"/>
        <w:jc w:val="both"/>
        <w:rPr>
          <w:rFonts w:ascii="Arial" w:eastAsia="Times New Roman" w:hAnsi="Arial" w:cs="Arial"/>
          <w:color w:val="404040"/>
          <w:sz w:val="18"/>
          <w:szCs w:val="18"/>
          <w:lang w:eastAsia="fr-FR"/>
        </w:rPr>
      </w:pPr>
      <w:r w:rsidRPr="005F0550">
        <w:rPr>
          <w:rFonts w:ascii="Arial" w:eastAsia="Times New Roman" w:hAnsi="Arial" w:cs="Arial"/>
          <w:color w:val="404040"/>
          <w:sz w:val="18"/>
          <w:szCs w:val="18"/>
          <w:lang w:eastAsia="fr-FR"/>
        </w:rPr>
        <w:lastRenderedPageBreak/>
        <w:t xml:space="preserve">              </w:t>
      </w:r>
      <w:r w:rsidRPr="005F0550">
        <w:rPr>
          <w:rFonts w:ascii="Arial" w:eastAsia="Times New Roman" w:hAnsi="Arial" w:cs="Arial"/>
          <w:color w:val="404040"/>
          <w:sz w:val="18"/>
          <w:szCs w:val="18"/>
          <w:lang w:eastAsia="fr-FR"/>
        </w:rPr>
        <w:tab/>
      </w:r>
      <w:r w:rsidRPr="005F0550">
        <w:rPr>
          <w:rFonts w:ascii="Arial" w:eastAsia="Times New Roman" w:hAnsi="Arial" w:cs="Arial"/>
          <w:color w:val="404040"/>
          <w:sz w:val="18"/>
          <w:szCs w:val="18"/>
          <w:lang w:eastAsia="fr-FR"/>
        </w:rPr>
        <w:tab/>
      </w:r>
      <w:r w:rsidRPr="005F0550">
        <w:rPr>
          <w:rFonts w:ascii="Arial" w:eastAsia="Times New Roman" w:hAnsi="Arial" w:cs="Arial"/>
          <w:color w:val="404040"/>
          <w:sz w:val="18"/>
          <w:szCs w:val="18"/>
          <w:lang w:eastAsia="fr-FR"/>
        </w:rPr>
        <w:tab/>
        <w:t xml:space="preserve"> </w:t>
      </w:r>
      <w:r w:rsidR="005A3288" w:rsidRPr="005F0550">
        <w:rPr>
          <w:rFonts w:ascii="Arial" w:eastAsia="Times New Roman" w:hAnsi="Arial" w:cs="Arial"/>
          <w:color w:val="404040"/>
          <w:sz w:val="18"/>
          <w:szCs w:val="18"/>
          <w:lang w:eastAsia="fr-FR"/>
        </w:rPr>
        <w:t> </w:t>
      </w:r>
    </w:p>
    <w:p w14:paraId="14567BA8" w14:textId="77777777" w:rsidR="005A3288" w:rsidRPr="005A3288" w:rsidRDefault="005A3288" w:rsidP="00D337D2">
      <w:pPr>
        <w:shd w:val="clear" w:color="auto" w:fill="FFFFFF"/>
        <w:spacing w:before="100" w:beforeAutospacing="1" w:after="100" w:afterAutospacing="1" w:line="240" w:lineRule="auto"/>
        <w:jc w:val="both"/>
        <w:outlineLvl w:val="2"/>
        <w:rPr>
          <w:rFonts w:ascii="Arial" w:eastAsia="Times New Roman" w:hAnsi="Arial" w:cs="Arial"/>
          <w:color w:val="404040"/>
          <w:sz w:val="27"/>
          <w:szCs w:val="27"/>
          <w:lang w:eastAsia="fr-FR"/>
        </w:rPr>
      </w:pPr>
      <w:r w:rsidRPr="005A3288">
        <w:rPr>
          <w:rFonts w:ascii="Arial" w:eastAsia="Times New Roman" w:hAnsi="Arial" w:cs="Arial"/>
          <w:color w:val="404040"/>
          <w:sz w:val="27"/>
          <w:szCs w:val="27"/>
          <w:u w:val="single"/>
          <w:lang w:eastAsia="fr-FR"/>
        </w:rPr>
        <w:t>MENTIONS LEGALES</w:t>
      </w:r>
    </w:p>
    <w:p w14:paraId="54D2A78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3072F66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Les Prestations présentes sur </w:t>
      </w:r>
      <w:hyperlink r:id="rId42" w:history="1">
        <w:r w:rsidRPr="005A3288">
          <w:rPr>
            <w:rFonts w:ascii="Arial" w:eastAsia="Times New Roman" w:hAnsi="Arial" w:cs="Arial"/>
            <w:color w:val="1B374C"/>
            <w:sz w:val="20"/>
            <w:szCs w:val="20"/>
            <w:u w:val="single"/>
            <w:lang w:eastAsia="fr-FR"/>
          </w:rPr>
          <w:t>www.effia.com</w:t>
        </w:r>
      </w:hyperlink>
      <w:r w:rsidRPr="005A3288">
        <w:rPr>
          <w:rFonts w:ascii="Arial" w:eastAsia="Times New Roman" w:hAnsi="Arial" w:cs="Arial"/>
          <w:color w:val="404040"/>
          <w:sz w:val="20"/>
          <w:szCs w:val="20"/>
          <w:lang w:eastAsia="fr-FR"/>
        </w:rPr>
        <w:t> (ci-après le « Site »), sont proposées par la société EFFIA Concessions (ci-après « Effia ») :</w:t>
      </w:r>
    </w:p>
    <w:p w14:paraId="4562FAD9" w14:textId="3CCBA419"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Société par actions simplifiée au capital de 8 015 000€</w:t>
      </w:r>
      <w:r w:rsidRPr="005A3288">
        <w:rPr>
          <w:rFonts w:ascii="Arial" w:eastAsia="Times New Roman" w:hAnsi="Arial" w:cs="Arial"/>
          <w:color w:val="404040"/>
          <w:sz w:val="20"/>
          <w:szCs w:val="20"/>
          <w:lang w:eastAsia="fr-FR"/>
        </w:rPr>
        <w:br/>
        <w:t xml:space="preserve">siège social : </w:t>
      </w:r>
      <w:r w:rsidR="004F1E86">
        <w:rPr>
          <w:rFonts w:ascii="Arial" w:eastAsia="Times New Roman" w:hAnsi="Arial" w:cs="Arial"/>
          <w:color w:val="404040"/>
          <w:sz w:val="20"/>
          <w:szCs w:val="20"/>
          <w:lang w:eastAsia="fr-FR"/>
        </w:rPr>
        <w:t>20 rue Hector Malot – 75012 Paris</w:t>
      </w:r>
    </w:p>
    <w:p w14:paraId="013E2A3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      </w:t>
      </w:r>
      <w:proofErr w:type="gramStart"/>
      <w:r w:rsidRPr="005A3288">
        <w:rPr>
          <w:rFonts w:ascii="Arial" w:eastAsia="Times New Roman" w:hAnsi="Arial" w:cs="Arial"/>
          <w:color w:val="404040"/>
          <w:sz w:val="20"/>
          <w:szCs w:val="20"/>
          <w:lang w:eastAsia="fr-FR"/>
        </w:rPr>
        <w:t>n</w:t>
      </w:r>
      <w:proofErr w:type="gramEnd"/>
      <w:r w:rsidRPr="005A3288">
        <w:rPr>
          <w:rFonts w:ascii="Arial" w:eastAsia="Times New Roman" w:hAnsi="Arial" w:cs="Arial"/>
          <w:color w:val="404040"/>
          <w:sz w:val="20"/>
          <w:szCs w:val="20"/>
          <w:lang w:eastAsia="fr-FR"/>
        </w:rPr>
        <w:t>° SIREN : RCS Paris B 387 921 281</w:t>
      </w:r>
      <w:r w:rsidRPr="005A3288">
        <w:rPr>
          <w:rFonts w:ascii="Arial" w:eastAsia="Times New Roman" w:hAnsi="Arial" w:cs="Arial"/>
          <w:color w:val="404040"/>
          <w:sz w:val="20"/>
          <w:szCs w:val="20"/>
          <w:lang w:eastAsia="fr-FR"/>
        </w:rPr>
        <w:br/>
        <w:t>      n° de TVA : FR 50387921281</w:t>
      </w:r>
    </w:p>
    <w:p w14:paraId="48E6D347"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Le Directeur de la Publication est Fabrice LEPOUTRE, Directeur Général d'EFFIA Stationnement</w:t>
      </w:r>
    </w:p>
    <w:p w14:paraId="5A442D53"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xml:space="preserve">Le site de la société EFFIA Stationnement est hébergé par la société </w:t>
      </w:r>
      <w:proofErr w:type="spellStart"/>
      <w:r w:rsidRPr="005A3288">
        <w:rPr>
          <w:rFonts w:ascii="Arial" w:eastAsia="Times New Roman" w:hAnsi="Arial" w:cs="Arial"/>
          <w:color w:val="404040"/>
          <w:sz w:val="20"/>
          <w:szCs w:val="20"/>
          <w:lang w:eastAsia="fr-FR"/>
        </w:rPr>
        <w:t>Niji</w:t>
      </w:r>
      <w:proofErr w:type="spellEnd"/>
      <w:r w:rsidRPr="005A3288">
        <w:rPr>
          <w:rFonts w:ascii="Arial" w:eastAsia="Times New Roman" w:hAnsi="Arial" w:cs="Arial"/>
          <w:color w:val="404040"/>
          <w:sz w:val="20"/>
          <w:szCs w:val="20"/>
          <w:lang w:eastAsia="fr-FR"/>
        </w:rPr>
        <w:t xml:space="preserve"> 4 bd des Frères Voisin 92 130 Issy-les-Moulineaux</w:t>
      </w:r>
    </w:p>
    <w:p w14:paraId="048BA8FD"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Numéro de téléphone : 01.44.75.18.00</w:t>
      </w:r>
    </w:p>
    <w:p w14:paraId="7CDEB199" w14:textId="37228481"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ladite Loi Informatique et Libertés, vous disposez d'un droit d'opposition, d'accès, de modification, de rectification et de suppression des données qui vous concernent (article 34 de la Loi Informatique et Libertés du 6 janvier 1978). Vous pouvez l'exercer en adressant un courrier électronique à partir de la rubrique « Contactez-nous » du Site ou en adressant un courrier au Service</w:t>
      </w:r>
      <w:r w:rsidR="004F1E86">
        <w:rPr>
          <w:rFonts w:ascii="Arial" w:eastAsia="Times New Roman" w:hAnsi="Arial" w:cs="Arial"/>
          <w:color w:val="404040"/>
          <w:sz w:val="20"/>
          <w:szCs w:val="20"/>
          <w:lang w:eastAsia="fr-FR"/>
        </w:rPr>
        <w:t xml:space="preserve"> </w:t>
      </w:r>
      <w:r w:rsidRPr="005A3288">
        <w:rPr>
          <w:rFonts w:ascii="Arial" w:eastAsia="Times New Roman" w:hAnsi="Arial" w:cs="Arial"/>
          <w:color w:val="404040"/>
          <w:sz w:val="20"/>
          <w:szCs w:val="20"/>
          <w:lang w:eastAsia="fr-FR"/>
        </w:rPr>
        <w:t>Clients, EFFIA Stationnement 20 Rue Hector Malot 75012 Paris.</w:t>
      </w:r>
    </w:p>
    <w:p w14:paraId="0650238F"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Conformément à l'article L.211-3 du Code de la Consommation, le Client, peut recourir à une procédure de médiation conventionnelle auprès du médiateur du CNPA, dont les coordonnées et modalités de saisine sont disponibles sur son site : </w:t>
      </w:r>
      <w:hyperlink r:id="rId43" w:tgtFrame="_blank" w:history="1">
        <w:r w:rsidRPr="005A3288">
          <w:rPr>
            <w:rFonts w:ascii="Arial" w:eastAsia="Times New Roman" w:hAnsi="Arial" w:cs="Arial"/>
            <w:color w:val="1B374C"/>
            <w:sz w:val="20"/>
            <w:szCs w:val="20"/>
            <w:u w:val="single"/>
            <w:lang w:eastAsia="fr-FR"/>
          </w:rPr>
          <w:t>www.médiateur-cnpa.fr</w:t>
        </w:r>
      </w:hyperlink>
      <w:r w:rsidRPr="005A3288">
        <w:rPr>
          <w:rFonts w:ascii="Arial" w:eastAsia="Times New Roman" w:hAnsi="Arial" w:cs="Arial"/>
          <w:color w:val="404040"/>
          <w:sz w:val="20"/>
          <w:szCs w:val="20"/>
          <w:lang w:eastAsia="fr-FR"/>
        </w:rPr>
        <w:t>.</w:t>
      </w:r>
    </w:p>
    <w:p w14:paraId="4B70EADB" w14:textId="77777777"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 </w:t>
      </w:r>
    </w:p>
    <w:p w14:paraId="45EEBF75" w14:textId="42421F7B" w:rsidR="005A3288" w:rsidRPr="005A3288" w:rsidRDefault="005A3288" w:rsidP="00D337D2">
      <w:pPr>
        <w:shd w:val="clear" w:color="auto" w:fill="FFFFFF"/>
        <w:spacing w:before="100" w:beforeAutospacing="1" w:after="100" w:afterAutospacing="1" w:line="240" w:lineRule="auto"/>
        <w:jc w:val="both"/>
        <w:rPr>
          <w:rFonts w:ascii="Arial" w:eastAsia="Times New Roman" w:hAnsi="Arial" w:cs="Arial"/>
          <w:color w:val="404040"/>
          <w:sz w:val="20"/>
          <w:szCs w:val="20"/>
          <w:lang w:eastAsia="fr-FR"/>
        </w:rPr>
      </w:pPr>
      <w:r w:rsidRPr="005A3288">
        <w:rPr>
          <w:rFonts w:ascii="Arial" w:eastAsia="Times New Roman" w:hAnsi="Arial" w:cs="Arial"/>
          <w:color w:val="404040"/>
          <w:sz w:val="20"/>
          <w:szCs w:val="20"/>
          <w:lang w:eastAsia="fr-FR"/>
        </w:rPr>
        <w:t>Conditions Générales d'Utilisation / Conditions Générales de Vente / Mentions Légale</w:t>
      </w:r>
      <w:r w:rsidR="004F1E86">
        <w:rPr>
          <w:rFonts w:ascii="Arial" w:eastAsia="Times New Roman" w:hAnsi="Arial" w:cs="Arial"/>
          <w:color w:val="404040"/>
          <w:sz w:val="20"/>
          <w:szCs w:val="20"/>
          <w:lang w:eastAsia="fr-FR"/>
        </w:rPr>
        <w:t>s</w:t>
      </w:r>
    </w:p>
    <w:p w14:paraId="2AF31A17" w14:textId="77777777" w:rsidR="0058756B" w:rsidRDefault="0058756B" w:rsidP="00D337D2">
      <w:pPr>
        <w:jc w:val="both"/>
      </w:pPr>
    </w:p>
    <w:sectPr w:rsidR="0058756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144D32" w14:textId="77777777" w:rsidR="00EA79D2" w:rsidRDefault="00EA79D2" w:rsidP="00622063">
      <w:pPr>
        <w:spacing w:after="0" w:line="240" w:lineRule="auto"/>
      </w:pPr>
      <w:r>
        <w:separator/>
      </w:r>
    </w:p>
  </w:endnote>
  <w:endnote w:type="continuationSeparator" w:id="0">
    <w:p w14:paraId="5D45AA5A" w14:textId="77777777" w:rsidR="00EA79D2" w:rsidRDefault="00EA79D2" w:rsidP="0062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11F26" w14:textId="77777777" w:rsidR="00EA79D2" w:rsidRDefault="00EA79D2" w:rsidP="00622063">
      <w:pPr>
        <w:spacing w:after="0" w:line="240" w:lineRule="auto"/>
      </w:pPr>
      <w:r>
        <w:separator/>
      </w:r>
    </w:p>
  </w:footnote>
  <w:footnote w:type="continuationSeparator" w:id="0">
    <w:p w14:paraId="1497F5CB" w14:textId="77777777" w:rsidR="00EA79D2" w:rsidRDefault="00EA79D2" w:rsidP="0062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C6E4D"/>
    <w:multiLevelType w:val="multilevel"/>
    <w:tmpl w:val="8676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C109EA"/>
    <w:multiLevelType w:val="hybridMultilevel"/>
    <w:tmpl w:val="C972D4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107402"/>
    <w:multiLevelType w:val="multilevel"/>
    <w:tmpl w:val="87D8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B18F7"/>
    <w:multiLevelType w:val="multilevel"/>
    <w:tmpl w:val="F5624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EAB2CE7"/>
    <w:multiLevelType w:val="multilevel"/>
    <w:tmpl w:val="CC20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288"/>
    <w:rsid w:val="000163E2"/>
    <w:rsid w:val="00031CAF"/>
    <w:rsid w:val="000354C0"/>
    <w:rsid w:val="000379D9"/>
    <w:rsid w:val="00047ACB"/>
    <w:rsid w:val="00071915"/>
    <w:rsid w:val="00083539"/>
    <w:rsid w:val="000939DA"/>
    <w:rsid w:val="000A0B90"/>
    <w:rsid w:val="000E1575"/>
    <w:rsid w:val="000F483A"/>
    <w:rsid w:val="000F7A43"/>
    <w:rsid w:val="00104D37"/>
    <w:rsid w:val="001053BD"/>
    <w:rsid w:val="00123F40"/>
    <w:rsid w:val="00125F66"/>
    <w:rsid w:val="00130ED3"/>
    <w:rsid w:val="00142BD7"/>
    <w:rsid w:val="0014342F"/>
    <w:rsid w:val="00147CBF"/>
    <w:rsid w:val="0018114F"/>
    <w:rsid w:val="001A2DD8"/>
    <w:rsid w:val="001B0C17"/>
    <w:rsid w:val="001C766A"/>
    <w:rsid w:val="001D0FEE"/>
    <w:rsid w:val="001E0E58"/>
    <w:rsid w:val="001E525D"/>
    <w:rsid w:val="001F0B18"/>
    <w:rsid w:val="00204AD8"/>
    <w:rsid w:val="002145C1"/>
    <w:rsid w:val="002212F0"/>
    <w:rsid w:val="0024223C"/>
    <w:rsid w:val="00250895"/>
    <w:rsid w:val="0027210B"/>
    <w:rsid w:val="002766C5"/>
    <w:rsid w:val="00297260"/>
    <w:rsid w:val="002A770F"/>
    <w:rsid w:val="002C6334"/>
    <w:rsid w:val="002C65A0"/>
    <w:rsid w:val="002D7287"/>
    <w:rsid w:val="002F3BE1"/>
    <w:rsid w:val="002F7332"/>
    <w:rsid w:val="00303A05"/>
    <w:rsid w:val="0031135F"/>
    <w:rsid w:val="00315778"/>
    <w:rsid w:val="00322B85"/>
    <w:rsid w:val="0034410B"/>
    <w:rsid w:val="003466AA"/>
    <w:rsid w:val="00352DEE"/>
    <w:rsid w:val="00374EC5"/>
    <w:rsid w:val="0037635F"/>
    <w:rsid w:val="00395033"/>
    <w:rsid w:val="003A0F8A"/>
    <w:rsid w:val="003A493D"/>
    <w:rsid w:val="003A7400"/>
    <w:rsid w:val="003C047C"/>
    <w:rsid w:val="003D7939"/>
    <w:rsid w:val="003F5D4F"/>
    <w:rsid w:val="00404C33"/>
    <w:rsid w:val="00405232"/>
    <w:rsid w:val="00410A5E"/>
    <w:rsid w:val="00415A5F"/>
    <w:rsid w:val="00423BAA"/>
    <w:rsid w:val="0043625F"/>
    <w:rsid w:val="00444AAF"/>
    <w:rsid w:val="00464D71"/>
    <w:rsid w:val="00465A87"/>
    <w:rsid w:val="00476AD3"/>
    <w:rsid w:val="004944A2"/>
    <w:rsid w:val="004C0C7C"/>
    <w:rsid w:val="004C4038"/>
    <w:rsid w:val="004D4198"/>
    <w:rsid w:val="004D7CEF"/>
    <w:rsid w:val="004F1E86"/>
    <w:rsid w:val="00515C08"/>
    <w:rsid w:val="005308B3"/>
    <w:rsid w:val="005473C4"/>
    <w:rsid w:val="0056318D"/>
    <w:rsid w:val="00564B6B"/>
    <w:rsid w:val="00580E3D"/>
    <w:rsid w:val="0058756B"/>
    <w:rsid w:val="005942FF"/>
    <w:rsid w:val="0059774D"/>
    <w:rsid w:val="005A3288"/>
    <w:rsid w:val="005B2F51"/>
    <w:rsid w:val="005D723A"/>
    <w:rsid w:val="005E30EF"/>
    <w:rsid w:val="005E4BB4"/>
    <w:rsid w:val="005F0550"/>
    <w:rsid w:val="005F2948"/>
    <w:rsid w:val="006052E6"/>
    <w:rsid w:val="00622063"/>
    <w:rsid w:val="00625038"/>
    <w:rsid w:val="006303EF"/>
    <w:rsid w:val="00660EB3"/>
    <w:rsid w:val="00661302"/>
    <w:rsid w:val="00672343"/>
    <w:rsid w:val="006A3EBB"/>
    <w:rsid w:val="006B3553"/>
    <w:rsid w:val="006B395E"/>
    <w:rsid w:val="006B4BD1"/>
    <w:rsid w:val="006C3BD1"/>
    <w:rsid w:val="006D6A27"/>
    <w:rsid w:val="006E06A9"/>
    <w:rsid w:val="006E2C23"/>
    <w:rsid w:val="006E6FD1"/>
    <w:rsid w:val="006F6628"/>
    <w:rsid w:val="00706689"/>
    <w:rsid w:val="00713EE6"/>
    <w:rsid w:val="00714392"/>
    <w:rsid w:val="00734791"/>
    <w:rsid w:val="007375C1"/>
    <w:rsid w:val="00740EDA"/>
    <w:rsid w:val="007414D8"/>
    <w:rsid w:val="00743BB8"/>
    <w:rsid w:val="00752495"/>
    <w:rsid w:val="00787185"/>
    <w:rsid w:val="007B2A30"/>
    <w:rsid w:val="007D0902"/>
    <w:rsid w:val="007D3CE4"/>
    <w:rsid w:val="007E2BA2"/>
    <w:rsid w:val="007E300E"/>
    <w:rsid w:val="007E6788"/>
    <w:rsid w:val="00803A23"/>
    <w:rsid w:val="008115C3"/>
    <w:rsid w:val="008139C0"/>
    <w:rsid w:val="00861D07"/>
    <w:rsid w:val="00866E7F"/>
    <w:rsid w:val="00872580"/>
    <w:rsid w:val="00875FAE"/>
    <w:rsid w:val="00876AB2"/>
    <w:rsid w:val="00885529"/>
    <w:rsid w:val="008A1D53"/>
    <w:rsid w:val="008B4A80"/>
    <w:rsid w:val="008C18F2"/>
    <w:rsid w:val="008E5DFA"/>
    <w:rsid w:val="008F2C05"/>
    <w:rsid w:val="008F3E79"/>
    <w:rsid w:val="008F3F05"/>
    <w:rsid w:val="008F4B69"/>
    <w:rsid w:val="00913548"/>
    <w:rsid w:val="00913604"/>
    <w:rsid w:val="009174A3"/>
    <w:rsid w:val="00926A7F"/>
    <w:rsid w:val="009322AA"/>
    <w:rsid w:val="00933EF2"/>
    <w:rsid w:val="00945B47"/>
    <w:rsid w:val="00953426"/>
    <w:rsid w:val="00983A9D"/>
    <w:rsid w:val="009840E7"/>
    <w:rsid w:val="00990725"/>
    <w:rsid w:val="00991600"/>
    <w:rsid w:val="009D1C13"/>
    <w:rsid w:val="009D68CC"/>
    <w:rsid w:val="009E63A8"/>
    <w:rsid w:val="00A564DC"/>
    <w:rsid w:val="00A71F1D"/>
    <w:rsid w:val="00A71FDA"/>
    <w:rsid w:val="00A77C5F"/>
    <w:rsid w:val="00A9509F"/>
    <w:rsid w:val="00AA297A"/>
    <w:rsid w:val="00AC3903"/>
    <w:rsid w:val="00AE219A"/>
    <w:rsid w:val="00B010E7"/>
    <w:rsid w:val="00B01486"/>
    <w:rsid w:val="00B13DB7"/>
    <w:rsid w:val="00B14EC4"/>
    <w:rsid w:val="00B24665"/>
    <w:rsid w:val="00B24AA4"/>
    <w:rsid w:val="00B67BE2"/>
    <w:rsid w:val="00B75D6B"/>
    <w:rsid w:val="00B77E32"/>
    <w:rsid w:val="00B81390"/>
    <w:rsid w:val="00B948FD"/>
    <w:rsid w:val="00B94BC5"/>
    <w:rsid w:val="00BA1901"/>
    <w:rsid w:val="00BA5BC8"/>
    <w:rsid w:val="00BB690B"/>
    <w:rsid w:val="00BD1585"/>
    <w:rsid w:val="00C00985"/>
    <w:rsid w:val="00C05899"/>
    <w:rsid w:val="00C10880"/>
    <w:rsid w:val="00C229D8"/>
    <w:rsid w:val="00C26882"/>
    <w:rsid w:val="00C2764E"/>
    <w:rsid w:val="00C338F7"/>
    <w:rsid w:val="00C40C49"/>
    <w:rsid w:val="00C44C2C"/>
    <w:rsid w:val="00C5247F"/>
    <w:rsid w:val="00C667AB"/>
    <w:rsid w:val="00C7105C"/>
    <w:rsid w:val="00C8194D"/>
    <w:rsid w:val="00C81C2C"/>
    <w:rsid w:val="00C957AE"/>
    <w:rsid w:val="00CA0DBB"/>
    <w:rsid w:val="00CA585B"/>
    <w:rsid w:val="00CB3DDC"/>
    <w:rsid w:val="00CB7870"/>
    <w:rsid w:val="00CD6B09"/>
    <w:rsid w:val="00D00096"/>
    <w:rsid w:val="00D004C0"/>
    <w:rsid w:val="00D14D76"/>
    <w:rsid w:val="00D20894"/>
    <w:rsid w:val="00D22D9E"/>
    <w:rsid w:val="00D306D3"/>
    <w:rsid w:val="00D337D2"/>
    <w:rsid w:val="00D361AA"/>
    <w:rsid w:val="00D61353"/>
    <w:rsid w:val="00D623F1"/>
    <w:rsid w:val="00D808D9"/>
    <w:rsid w:val="00DC569D"/>
    <w:rsid w:val="00DC70FA"/>
    <w:rsid w:val="00DD38E0"/>
    <w:rsid w:val="00DE2A3E"/>
    <w:rsid w:val="00DE4CF4"/>
    <w:rsid w:val="00E17AC5"/>
    <w:rsid w:val="00E30D97"/>
    <w:rsid w:val="00E51640"/>
    <w:rsid w:val="00E60D16"/>
    <w:rsid w:val="00E87CAC"/>
    <w:rsid w:val="00E9577A"/>
    <w:rsid w:val="00E9631D"/>
    <w:rsid w:val="00EA79D2"/>
    <w:rsid w:val="00EA7AF9"/>
    <w:rsid w:val="00EB5860"/>
    <w:rsid w:val="00EB5CFC"/>
    <w:rsid w:val="00EE6C52"/>
    <w:rsid w:val="00EE7202"/>
    <w:rsid w:val="00EF3BD2"/>
    <w:rsid w:val="00F05D05"/>
    <w:rsid w:val="00F660B9"/>
    <w:rsid w:val="00F804F8"/>
    <w:rsid w:val="00F91D99"/>
    <w:rsid w:val="00FA33AA"/>
    <w:rsid w:val="00FB5CC5"/>
    <w:rsid w:val="00FE5F37"/>
    <w:rsid w:val="00FF5910"/>
    <w:rsid w:val="00FF604C"/>
    <w:rsid w:val="0185FABD"/>
    <w:rsid w:val="05C61353"/>
    <w:rsid w:val="074BCD12"/>
    <w:rsid w:val="08B0B53A"/>
    <w:rsid w:val="0A47608A"/>
    <w:rsid w:val="0A82D65C"/>
    <w:rsid w:val="0B1AA512"/>
    <w:rsid w:val="0C132D62"/>
    <w:rsid w:val="0DB6B88E"/>
    <w:rsid w:val="0ECE52DA"/>
    <w:rsid w:val="12D12F36"/>
    <w:rsid w:val="1B1FF2AC"/>
    <w:rsid w:val="1B6B106D"/>
    <w:rsid w:val="1C1C5010"/>
    <w:rsid w:val="1D2EE66E"/>
    <w:rsid w:val="1D871C48"/>
    <w:rsid w:val="1ED40FF6"/>
    <w:rsid w:val="203EB4AD"/>
    <w:rsid w:val="2245A8A1"/>
    <w:rsid w:val="22FE39E0"/>
    <w:rsid w:val="25D68DA4"/>
    <w:rsid w:val="2A773E8B"/>
    <w:rsid w:val="2D997691"/>
    <w:rsid w:val="38E008E4"/>
    <w:rsid w:val="3988648B"/>
    <w:rsid w:val="3A8B2CCB"/>
    <w:rsid w:val="3DD3E109"/>
    <w:rsid w:val="42FCC57F"/>
    <w:rsid w:val="444D4502"/>
    <w:rsid w:val="4456C5DC"/>
    <w:rsid w:val="46504FE7"/>
    <w:rsid w:val="482A26CB"/>
    <w:rsid w:val="487F347C"/>
    <w:rsid w:val="49426242"/>
    <w:rsid w:val="4FA91AAA"/>
    <w:rsid w:val="514458EF"/>
    <w:rsid w:val="56B2FD5F"/>
    <w:rsid w:val="5CEB8393"/>
    <w:rsid w:val="63F9B70A"/>
    <w:rsid w:val="64C412E8"/>
    <w:rsid w:val="658D7E7D"/>
    <w:rsid w:val="6E6E4F2D"/>
    <w:rsid w:val="711B6A99"/>
    <w:rsid w:val="7173A073"/>
    <w:rsid w:val="7387C9CC"/>
    <w:rsid w:val="746E6975"/>
    <w:rsid w:val="7B9854E9"/>
    <w:rsid w:val="7D58D09F"/>
    <w:rsid w:val="7DB299CD"/>
    <w:rsid w:val="7ED54D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355C7"/>
  <w15:chartTrackingRefBased/>
  <w15:docId w15:val="{B691E79A-8749-499F-9FBE-2A321448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6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C26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5A328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5A328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5A3288"/>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5A3288"/>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5A3288"/>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5A3288"/>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5A3288"/>
    <w:rPr>
      <w:b/>
      <w:bCs/>
    </w:rPr>
  </w:style>
  <w:style w:type="paragraph" w:customStyle="1" w:styleId="text-align-center">
    <w:name w:val="text-align-center"/>
    <w:basedOn w:val="Normal"/>
    <w:rsid w:val="005A328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5A32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5A3288"/>
    <w:rPr>
      <w:color w:val="0000FF"/>
      <w:u w:val="single"/>
    </w:rPr>
  </w:style>
  <w:style w:type="character" w:styleId="Accentuation">
    <w:name w:val="Emphasis"/>
    <w:basedOn w:val="Policepardfaut"/>
    <w:uiPriority w:val="20"/>
    <w:qFormat/>
    <w:rsid w:val="005A3288"/>
    <w:rPr>
      <w:i/>
      <w:iCs/>
    </w:rPr>
  </w:style>
  <w:style w:type="paragraph" w:styleId="Paragraphedeliste">
    <w:name w:val="List Paragraph"/>
    <w:basedOn w:val="Normal"/>
    <w:uiPriority w:val="34"/>
    <w:qFormat/>
    <w:rsid w:val="009840E7"/>
    <w:pPr>
      <w:ind w:left="720"/>
      <w:contextualSpacing/>
    </w:pPr>
  </w:style>
  <w:style w:type="table" w:styleId="Grilledutableau">
    <w:name w:val="Table Grid"/>
    <w:basedOn w:val="TableauNormal"/>
    <w:uiPriority w:val="39"/>
    <w:rsid w:val="000F4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26882"/>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C26882"/>
    <w:rPr>
      <w:rFonts w:asciiTheme="majorHAnsi" w:eastAsiaTheme="majorEastAsia" w:hAnsiTheme="majorHAnsi" w:cstheme="majorBidi"/>
      <w:color w:val="2F5496" w:themeColor="accent1" w:themeShade="BF"/>
      <w:sz w:val="26"/>
      <w:szCs w:val="26"/>
    </w:rPr>
  </w:style>
  <w:style w:type="paragraph" w:styleId="Textedebulles">
    <w:name w:val="Balloon Text"/>
    <w:basedOn w:val="Normal"/>
    <w:link w:val="TextedebullesCar"/>
    <w:uiPriority w:val="99"/>
    <w:semiHidden/>
    <w:unhideWhenUsed/>
    <w:rsid w:val="00740E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0EDA"/>
    <w:rPr>
      <w:rFonts w:ascii="Segoe UI" w:hAnsi="Segoe UI" w:cs="Segoe UI"/>
      <w:sz w:val="18"/>
      <w:szCs w:val="18"/>
    </w:rPr>
  </w:style>
  <w:style w:type="character" w:styleId="Marquedecommentaire">
    <w:name w:val="annotation reference"/>
    <w:basedOn w:val="Policepardfaut"/>
    <w:uiPriority w:val="99"/>
    <w:semiHidden/>
    <w:unhideWhenUsed/>
    <w:rsid w:val="00740EDA"/>
    <w:rPr>
      <w:sz w:val="16"/>
      <w:szCs w:val="16"/>
    </w:rPr>
  </w:style>
  <w:style w:type="paragraph" w:styleId="Commentaire">
    <w:name w:val="annotation text"/>
    <w:basedOn w:val="Normal"/>
    <w:link w:val="CommentaireCar"/>
    <w:uiPriority w:val="99"/>
    <w:semiHidden/>
    <w:unhideWhenUsed/>
    <w:rsid w:val="00740EDA"/>
    <w:pPr>
      <w:spacing w:after="0" w:line="240" w:lineRule="auto"/>
    </w:pPr>
    <w:rPr>
      <w:sz w:val="20"/>
      <w:szCs w:val="20"/>
    </w:rPr>
  </w:style>
  <w:style w:type="character" w:customStyle="1" w:styleId="CommentaireCar">
    <w:name w:val="Commentaire Car"/>
    <w:basedOn w:val="Policepardfaut"/>
    <w:link w:val="Commentaire"/>
    <w:uiPriority w:val="99"/>
    <w:semiHidden/>
    <w:rsid w:val="00740EDA"/>
    <w:rPr>
      <w:sz w:val="20"/>
      <w:szCs w:val="20"/>
    </w:rPr>
  </w:style>
  <w:style w:type="table" w:customStyle="1" w:styleId="Grilledutableau2">
    <w:name w:val="Grille du tableau2"/>
    <w:basedOn w:val="TableauNormal"/>
    <w:next w:val="Grilledutableau"/>
    <w:uiPriority w:val="59"/>
    <w:rsid w:val="00740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unhideWhenUsed/>
    <w:rsid w:val="00740EDA"/>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875FAE"/>
    <w:pPr>
      <w:spacing w:after="160"/>
    </w:pPr>
    <w:rPr>
      <w:b/>
      <w:bCs/>
    </w:rPr>
  </w:style>
  <w:style w:type="character" w:customStyle="1" w:styleId="ObjetducommentaireCar">
    <w:name w:val="Objet du commentaire Car"/>
    <w:basedOn w:val="CommentaireCar"/>
    <w:link w:val="Objetducommentaire"/>
    <w:uiPriority w:val="99"/>
    <w:semiHidden/>
    <w:rsid w:val="00875FAE"/>
    <w:rPr>
      <w:b/>
      <w:bCs/>
      <w:sz w:val="20"/>
      <w:szCs w:val="20"/>
    </w:rPr>
  </w:style>
  <w:style w:type="paragraph" w:styleId="En-tte">
    <w:name w:val="header"/>
    <w:basedOn w:val="Normal"/>
    <w:link w:val="En-tteCar"/>
    <w:uiPriority w:val="99"/>
    <w:unhideWhenUsed/>
    <w:rsid w:val="00622063"/>
    <w:pPr>
      <w:tabs>
        <w:tab w:val="center" w:pos="4536"/>
        <w:tab w:val="right" w:pos="9072"/>
      </w:tabs>
      <w:spacing w:after="0" w:line="240" w:lineRule="auto"/>
    </w:pPr>
  </w:style>
  <w:style w:type="character" w:customStyle="1" w:styleId="En-tteCar">
    <w:name w:val="En-tête Car"/>
    <w:basedOn w:val="Policepardfaut"/>
    <w:link w:val="En-tte"/>
    <w:uiPriority w:val="99"/>
    <w:rsid w:val="00622063"/>
  </w:style>
  <w:style w:type="paragraph" w:styleId="Pieddepage">
    <w:name w:val="footer"/>
    <w:basedOn w:val="Normal"/>
    <w:link w:val="PieddepageCar"/>
    <w:uiPriority w:val="99"/>
    <w:unhideWhenUsed/>
    <w:rsid w:val="0062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2063"/>
  </w:style>
  <w:style w:type="character" w:styleId="Mentionnonrsolue">
    <w:name w:val="Unresolved Mention"/>
    <w:basedOn w:val="Policepardfaut"/>
    <w:uiPriority w:val="99"/>
    <w:unhideWhenUsed/>
    <w:rsid w:val="00F05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96237">
      <w:bodyDiv w:val="1"/>
      <w:marLeft w:val="0"/>
      <w:marRight w:val="0"/>
      <w:marTop w:val="0"/>
      <w:marBottom w:val="0"/>
      <w:divBdr>
        <w:top w:val="none" w:sz="0" w:space="0" w:color="auto"/>
        <w:left w:val="none" w:sz="0" w:space="0" w:color="auto"/>
        <w:bottom w:val="none" w:sz="0" w:space="0" w:color="auto"/>
        <w:right w:val="none" w:sz="0" w:space="0" w:color="auto"/>
      </w:divBdr>
      <w:divsChild>
        <w:div w:id="350180431">
          <w:marLeft w:val="0"/>
          <w:marRight w:val="0"/>
          <w:marTop w:val="150"/>
          <w:marBottom w:val="0"/>
          <w:divBdr>
            <w:top w:val="none" w:sz="0" w:space="0" w:color="auto"/>
            <w:left w:val="none" w:sz="0" w:space="0" w:color="auto"/>
            <w:bottom w:val="none" w:sz="0" w:space="0" w:color="auto"/>
            <w:right w:val="none" w:sz="0" w:space="0" w:color="auto"/>
          </w:divBdr>
        </w:div>
      </w:divsChild>
    </w:div>
    <w:div w:id="615480333">
      <w:bodyDiv w:val="1"/>
      <w:marLeft w:val="0"/>
      <w:marRight w:val="0"/>
      <w:marTop w:val="0"/>
      <w:marBottom w:val="0"/>
      <w:divBdr>
        <w:top w:val="none" w:sz="0" w:space="0" w:color="auto"/>
        <w:left w:val="none" w:sz="0" w:space="0" w:color="auto"/>
        <w:bottom w:val="none" w:sz="0" w:space="0" w:color="auto"/>
        <w:right w:val="none" w:sz="0" w:space="0" w:color="auto"/>
      </w:divBdr>
    </w:div>
    <w:div w:id="829369517">
      <w:bodyDiv w:val="1"/>
      <w:marLeft w:val="0"/>
      <w:marRight w:val="0"/>
      <w:marTop w:val="0"/>
      <w:marBottom w:val="0"/>
      <w:divBdr>
        <w:top w:val="none" w:sz="0" w:space="0" w:color="auto"/>
        <w:left w:val="none" w:sz="0" w:space="0" w:color="auto"/>
        <w:bottom w:val="none" w:sz="0" w:space="0" w:color="auto"/>
        <w:right w:val="none" w:sz="0" w:space="0" w:color="auto"/>
      </w:divBdr>
    </w:div>
    <w:div w:id="1403139393">
      <w:bodyDiv w:val="1"/>
      <w:marLeft w:val="0"/>
      <w:marRight w:val="0"/>
      <w:marTop w:val="0"/>
      <w:marBottom w:val="0"/>
      <w:divBdr>
        <w:top w:val="none" w:sz="0" w:space="0" w:color="auto"/>
        <w:left w:val="none" w:sz="0" w:space="0" w:color="auto"/>
        <w:bottom w:val="none" w:sz="0" w:space="0" w:color="auto"/>
        <w:right w:val="none" w:sz="0" w:space="0" w:color="auto"/>
      </w:divBdr>
    </w:div>
    <w:div w:id="1678389699">
      <w:bodyDiv w:val="1"/>
      <w:marLeft w:val="0"/>
      <w:marRight w:val="0"/>
      <w:marTop w:val="0"/>
      <w:marBottom w:val="0"/>
      <w:divBdr>
        <w:top w:val="none" w:sz="0" w:space="0" w:color="auto"/>
        <w:left w:val="none" w:sz="0" w:space="0" w:color="auto"/>
        <w:bottom w:val="none" w:sz="0" w:space="0" w:color="auto"/>
        <w:right w:val="none" w:sz="0" w:space="0" w:color="auto"/>
      </w:divBdr>
    </w:div>
    <w:div w:id="1739858009">
      <w:bodyDiv w:val="1"/>
      <w:marLeft w:val="0"/>
      <w:marRight w:val="0"/>
      <w:marTop w:val="0"/>
      <w:marBottom w:val="0"/>
      <w:divBdr>
        <w:top w:val="none" w:sz="0" w:space="0" w:color="auto"/>
        <w:left w:val="none" w:sz="0" w:space="0" w:color="auto"/>
        <w:bottom w:val="none" w:sz="0" w:space="0" w:color="auto"/>
        <w:right w:val="none" w:sz="0" w:space="0" w:color="auto"/>
      </w:divBdr>
    </w:div>
    <w:div w:id="1751385603">
      <w:bodyDiv w:val="1"/>
      <w:marLeft w:val="0"/>
      <w:marRight w:val="0"/>
      <w:marTop w:val="0"/>
      <w:marBottom w:val="0"/>
      <w:divBdr>
        <w:top w:val="none" w:sz="0" w:space="0" w:color="auto"/>
        <w:left w:val="none" w:sz="0" w:space="0" w:color="auto"/>
        <w:bottom w:val="none" w:sz="0" w:space="0" w:color="auto"/>
        <w:right w:val="none" w:sz="0" w:space="0" w:color="auto"/>
      </w:divBdr>
    </w:div>
    <w:div w:id="1958022548">
      <w:bodyDiv w:val="1"/>
      <w:marLeft w:val="0"/>
      <w:marRight w:val="0"/>
      <w:marTop w:val="0"/>
      <w:marBottom w:val="0"/>
      <w:divBdr>
        <w:top w:val="none" w:sz="0" w:space="0" w:color="auto"/>
        <w:left w:val="none" w:sz="0" w:space="0" w:color="auto"/>
        <w:bottom w:val="none" w:sz="0" w:space="0" w:color="auto"/>
        <w:right w:val="none" w:sz="0" w:space="0" w:color="auto"/>
      </w:divBdr>
      <w:divsChild>
        <w:div w:id="120422288">
          <w:marLeft w:val="0"/>
          <w:marRight w:val="0"/>
          <w:marTop w:val="0"/>
          <w:marBottom w:val="0"/>
          <w:divBdr>
            <w:top w:val="none" w:sz="0" w:space="0" w:color="auto"/>
            <w:left w:val="none" w:sz="0" w:space="0" w:color="auto"/>
            <w:bottom w:val="none" w:sz="0" w:space="0" w:color="auto"/>
            <w:right w:val="none" w:sz="0" w:space="0" w:color="auto"/>
          </w:divBdr>
          <w:divsChild>
            <w:div w:id="1024331240">
              <w:marLeft w:val="0"/>
              <w:marRight w:val="0"/>
              <w:marTop w:val="0"/>
              <w:marBottom w:val="0"/>
              <w:divBdr>
                <w:top w:val="none" w:sz="0" w:space="0" w:color="auto"/>
                <w:left w:val="none" w:sz="0" w:space="0" w:color="auto"/>
                <w:bottom w:val="none" w:sz="0" w:space="0" w:color="auto"/>
                <w:right w:val="none" w:sz="0" w:space="0" w:color="auto"/>
              </w:divBdr>
              <w:divsChild>
                <w:div w:id="1870144633">
                  <w:marLeft w:val="0"/>
                  <w:marRight w:val="0"/>
                  <w:marTop w:val="0"/>
                  <w:marBottom w:val="0"/>
                  <w:divBdr>
                    <w:top w:val="none" w:sz="0" w:space="0" w:color="auto"/>
                    <w:left w:val="none" w:sz="0" w:space="0" w:color="auto"/>
                    <w:bottom w:val="none" w:sz="0" w:space="0" w:color="auto"/>
                    <w:right w:val="none" w:sz="0" w:space="0" w:color="auto"/>
                  </w:divBdr>
                  <w:divsChild>
                    <w:div w:id="1367365057">
                      <w:marLeft w:val="0"/>
                      <w:marRight w:val="0"/>
                      <w:marTop w:val="0"/>
                      <w:marBottom w:val="0"/>
                      <w:divBdr>
                        <w:top w:val="none" w:sz="0" w:space="0" w:color="auto"/>
                        <w:left w:val="none" w:sz="0" w:space="0" w:color="auto"/>
                        <w:bottom w:val="none" w:sz="0" w:space="0" w:color="auto"/>
                        <w:right w:val="none" w:sz="0" w:space="0" w:color="auto"/>
                      </w:divBdr>
                      <w:divsChild>
                        <w:div w:id="628781923">
                          <w:marLeft w:val="0"/>
                          <w:marRight w:val="0"/>
                          <w:marTop w:val="0"/>
                          <w:marBottom w:val="0"/>
                          <w:divBdr>
                            <w:top w:val="none" w:sz="0" w:space="0" w:color="auto"/>
                            <w:left w:val="none" w:sz="0" w:space="0" w:color="auto"/>
                            <w:bottom w:val="none" w:sz="0" w:space="0" w:color="auto"/>
                            <w:right w:val="none" w:sz="0" w:space="0" w:color="auto"/>
                          </w:divBdr>
                          <w:divsChild>
                            <w:div w:id="488863660">
                              <w:marLeft w:val="0"/>
                              <w:marRight w:val="0"/>
                              <w:marTop w:val="0"/>
                              <w:marBottom w:val="0"/>
                              <w:divBdr>
                                <w:top w:val="none" w:sz="0" w:space="0" w:color="auto"/>
                                <w:left w:val="none" w:sz="0" w:space="0" w:color="auto"/>
                                <w:bottom w:val="none" w:sz="0" w:space="0" w:color="auto"/>
                                <w:right w:val="none" w:sz="0" w:space="0" w:color="auto"/>
                              </w:divBdr>
                              <w:divsChild>
                                <w:div w:id="14699806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787931">
          <w:marLeft w:val="0"/>
          <w:marRight w:val="0"/>
          <w:marTop w:val="0"/>
          <w:marBottom w:val="0"/>
          <w:divBdr>
            <w:top w:val="none" w:sz="0" w:space="0" w:color="auto"/>
            <w:left w:val="none" w:sz="0" w:space="0" w:color="auto"/>
            <w:bottom w:val="none" w:sz="0" w:space="0" w:color="auto"/>
            <w:right w:val="none" w:sz="0" w:space="0" w:color="auto"/>
          </w:divBdr>
          <w:divsChild>
            <w:div w:id="925923029">
              <w:marLeft w:val="0"/>
              <w:marRight w:val="0"/>
              <w:marTop w:val="0"/>
              <w:marBottom w:val="0"/>
              <w:divBdr>
                <w:top w:val="none" w:sz="0" w:space="0" w:color="auto"/>
                <w:left w:val="none" w:sz="0" w:space="0" w:color="auto"/>
                <w:bottom w:val="none" w:sz="0" w:space="0" w:color="auto"/>
                <w:right w:val="none" w:sz="0" w:space="0" w:color="auto"/>
              </w:divBdr>
              <w:divsChild>
                <w:div w:id="972911008">
                  <w:marLeft w:val="0"/>
                  <w:marRight w:val="0"/>
                  <w:marTop w:val="0"/>
                  <w:marBottom w:val="0"/>
                  <w:divBdr>
                    <w:top w:val="none" w:sz="0" w:space="0" w:color="auto"/>
                    <w:left w:val="none" w:sz="0" w:space="0" w:color="auto"/>
                    <w:bottom w:val="none" w:sz="0" w:space="0" w:color="auto"/>
                    <w:right w:val="none" w:sz="0" w:space="0" w:color="auto"/>
                  </w:divBdr>
                  <w:divsChild>
                    <w:div w:id="1008219601">
                      <w:marLeft w:val="0"/>
                      <w:marRight w:val="0"/>
                      <w:marTop w:val="0"/>
                      <w:marBottom w:val="0"/>
                      <w:divBdr>
                        <w:top w:val="none" w:sz="0" w:space="0" w:color="auto"/>
                        <w:left w:val="none" w:sz="0" w:space="0" w:color="auto"/>
                        <w:bottom w:val="none" w:sz="0" w:space="0" w:color="auto"/>
                        <w:right w:val="none" w:sz="0" w:space="0" w:color="auto"/>
                      </w:divBdr>
                      <w:divsChild>
                        <w:div w:id="1324502690">
                          <w:marLeft w:val="0"/>
                          <w:marRight w:val="0"/>
                          <w:marTop w:val="0"/>
                          <w:marBottom w:val="0"/>
                          <w:divBdr>
                            <w:top w:val="none" w:sz="0" w:space="0" w:color="auto"/>
                            <w:left w:val="none" w:sz="0" w:space="0" w:color="auto"/>
                            <w:bottom w:val="none" w:sz="0" w:space="0" w:color="auto"/>
                            <w:right w:val="none" w:sz="0" w:space="0" w:color="auto"/>
                          </w:divBdr>
                          <w:divsChild>
                            <w:div w:id="16791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n--mdiateur-cnpa-bhb.fr/" TargetMode="External"/><Relationship Id="rId18" Type="http://schemas.openxmlformats.org/officeDocument/2006/relationships/hyperlink" Target="https://policies.google.com/privacy?hl=fr" TargetMode="External"/><Relationship Id="rId26" Type="http://schemas.openxmlformats.org/officeDocument/2006/relationships/hyperlink" Target="https://policies.google.com/privacy?hl=fr" TargetMode="External"/><Relationship Id="rId39" Type="http://schemas.openxmlformats.org/officeDocument/2006/relationships/hyperlink" Target="https://support.mozilla.org/fr/kb/activer-desactiver-cookies-preferences" TargetMode="External"/><Relationship Id="rId3" Type="http://schemas.openxmlformats.org/officeDocument/2006/relationships/customXml" Target="../customXml/item3.xml"/><Relationship Id="rId21" Type="http://schemas.openxmlformats.org/officeDocument/2006/relationships/hyperlink" Target="https://policies.google.com/privacy?hl=fr" TargetMode="External"/><Relationship Id="rId34" Type="http://schemas.openxmlformats.org/officeDocument/2006/relationships/hyperlink" Target="https://support.google.com/analytics/answer/181881?hl=fr&amp;ref_topic=2919631" TargetMode="External"/><Relationship Id="rId42" Type="http://schemas.openxmlformats.org/officeDocument/2006/relationships/hyperlink" Target="http://www.effia.com/" TargetMode="External"/><Relationship Id="rId7" Type="http://schemas.openxmlformats.org/officeDocument/2006/relationships/settings" Target="settings.xml"/><Relationship Id="rId12" Type="http://schemas.openxmlformats.org/officeDocument/2006/relationships/hyperlink" Target="https://effia.com/user/contact" TargetMode="External"/><Relationship Id="rId17" Type="http://schemas.openxmlformats.org/officeDocument/2006/relationships/hyperlink" Target="https://policies.google.com/privacy?hl=fr" TargetMode="External"/><Relationship Id="rId25" Type="http://schemas.openxmlformats.org/officeDocument/2006/relationships/hyperlink" Target="https://policies.google.com/privacy?hl=fr" TargetMode="External"/><Relationship Id="rId33" Type="http://schemas.openxmlformats.org/officeDocument/2006/relationships/hyperlink" Target="https://support.google.com/analytics/answer/6004245" TargetMode="External"/><Relationship Id="rId38" Type="http://schemas.openxmlformats.org/officeDocument/2006/relationships/hyperlink" Target="http://support.google.com/chrome/bin/answer.py?hl=fr&amp;hlrm=en&amp;answer=95647" TargetMode="External"/><Relationship Id="rId2" Type="http://schemas.openxmlformats.org/officeDocument/2006/relationships/customXml" Target="../customXml/item2.xml"/><Relationship Id="rId16" Type="http://schemas.openxmlformats.org/officeDocument/2006/relationships/hyperlink" Target="https://policies.google.com/privacy?hl=fr" TargetMode="External"/><Relationship Id="rId20" Type="http://schemas.openxmlformats.org/officeDocument/2006/relationships/hyperlink" Target="https://policies.google.com/privacy?hl=fr" TargetMode="External"/><Relationship Id="rId29" Type="http://schemas.openxmlformats.org/officeDocument/2006/relationships/hyperlink" Target="https://policies.google.com/privacy?hl=fr" TargetMode="External"/><Relationship Id="rId41" Type="http://schemas.openxmlformats.org/officeDocument/2006/relationships/hyperlink" Target="https://www.effia.com/cgu-cgv-mentions-leg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fia.com/" TargetMode="External"/><Relationship Id="rId24" Type="http://schemas.openxmlformats.org/officeDocument/2006/relationships/hyperlink" Target="https://policies.google.com/privacy?hl=fr" TargetMode="External"/><Relationship Id="rId32" Type="http://schemas.openxmlformats.org/officeDocument/2006/relationships/hyperlink" Target="https://twitter.com/fr/privacy" TargetMode="External"/><Relationship Id="rId37" Type="http://schemas.openxmlformats.org/officeDocument/2006/relationships/hyperlink" Target="https://support.apple.com/fr-fr/guide/safari/sfri11471/mac" TargetMode="External"/><Relationship Id="rId40" Type="http://schemas.openxmlformats.org/officeDocument/2006/relationships/hyperlink" Target="https://www.cnil.fr/fr/cookies-les-outils-pour-les-maitrise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olicies.google.com/privacy?hl=fr" TargetMode="External"/><Relationship Id="rId23" Type="http://schemas.openxmlformats.org/officeDocument/2006/relationships/hyperlink" Target="https://policies.google.com/privacy?hl=fr" TargetMode="External"/><Relationship Id="rId28" Type="http://schemas.openxmlformats.org/officeDocument/2006/relationships/hyperlink" Target="https://policies.google.com/privacy?hl=fr" TargetMode="External"/><Relationship Id="rId36" Type="http://schemas.openxmlformats.org/officeDocument/2006/relationships/hyperlink" Target="http://windows.microsoft.com/fr-FR/windows-vista/Block-or-allow-cookies" TargetMode="External"/><Relationship Id="rId10" Type="http://schemas.openxmlformats.org/officeDocument/2006/relationships/endnotes" Target="endnotes.xml"/><Relationship Id="rId19" Type="http://schemas.openxmlformats.org/officeDocument/2006/relationships/hyperlink" Target="https://policies.google.com/privacy?hl=fr" TargetMode="External"/><Relationship Id="rId31" Type="http://schemas.openxmlformats.org/officeDocument/2006/relationships/hyperlink" Target="https://twitter.com/fr/privacy"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il.fr/" TargetMode="External"/><Relationship Id="rId22" Type="http://schemas.openxmlformats.org/officeDocument/2006/relationships/hyperlink" Target="https://policies.google.com/privacy?hl=fr" TargetMode="External"/><Relationship Id="rId27" Type="http://schemas.openxmlformats.org/officeDocument/2006/relationships/hyperlink" Target="https://policies.google.com/privacy?hl=fr" TargetMode="External"/><Relationship Id="rId30" Type="http://schemas.openxmlformats.org/officeDocument/2006/relationships/hyperlink" Target="https://twitter.com/fr/privacy" TargetMode="External"/><Relationship Id="rId35" Type="http://schemas.openxmlformats.org/officeDocument/2006/relationships/hyperlink" Target="https://tools.google.com/dlpage/gaoptout" TargetMode="External"/><Relationship Id="rId43" Type="http://schemas.openxmlformats.org/officeDocument/2006/relationships/hyperlink" Target="http://www.xn--mdiateur-cnpa-bhb.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394610C3E714749BD5E49DC488B34F3" ma:contentTypeVersion="9" ma:contentTypeDescription="Crée un document." ma:contentTypeScope="" ma:versionID="7fbc90c1c4b2f1f68519d649a953ef23">
  <xsd:schema xmlns:xsd="http://www.w3.org/2001/XMLSchema" xmlns:xs="http://www.w3.org/2001/XMLSchema" xmlns:p="http://schemas.microsoft.com/office/2006/metadata/properties" xmlns:ns3="1ba3a9e7-d147-48f3-b8e8-3e59cfb7bccd" xmlns:ns4="c8da09b6-7d14-4c6a-bc74-bff9ed0407b4" targetNamespace="http://schemas.microsoft.com/office/2006/metadata/properties" ma:root="true" ma:fieldsID="44982c390cf3e6d95ad1af813a050866" ns3:_="" ns4:_="">
    <xsd:import namespace="1ba3a9e7-d147-48f3-b8e8-3e59cfb7bccd"/>
    <xsd:import namespace="c8da09b6-7d14-4c6a-bc74-bff9ed0407b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3a9e7-d147-48f3-b8e8-3e59cfb7b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da09b6-7d14-4c6a-bc74-bff9ed0407b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4941E7-6B8E-45E5-81F9-E5F94A830E78}">
  <ds:schemaRefs>
    <ds:schemaRef ds:uri="http://schemas.microsoft.com/sharepoint/v3/contenttype/forms"/>
  </ds:schemaRefs>
</ds:datastoreItem>
</file>

<file path=customXml/itemProps2.xml><?xml version="1.0" encoding="utf-8"?>
<ds:datastoreItem xmlns:ds="http://schemas.openxmlformats.org/officeDocument/2006/customXml" ds:itemID="{B9A672A7-EB6E-4D87-A28A-D3BCC8EB57AF}">
  <ds:schemaRefs>
    <ds:schemaRef ds:uri="http://schemas.openxmlformats.org/officeDocument/2006/bibliography"/>
  </ds:schemaRefs>
</ds:datastoreItem>
</file>

<file path=customXml/itemProps3.xml><?xml version="1.0" encoding="utf-8"?>
<ds:datastoreItem xmlns:ds="http://schemas.openxmlformats.org/officeDocument/2006/customXml" ds:itemID="{91F160FD-330C-4782-A2C7-20FA972CF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3a9e7-d147-48f3-b8e8-3e59cfb7bccd"/>
    <ds:schemaRef ds:uri="c8da09b6-7d14-4c6a-bc74-bff9ed04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923277-5AB7-46A5-BC53-804FA1080F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12857</Words>
  <Characters>70714</Characters>
  <Application>Microsoft Office Word</Application>
  <DocSecurity>0</DocSecurity>
  <Lines>589</Lines>
  <Paragraphs>166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83405</CharactersWithSpaces>
  <SharedDoc>false</SharedDoc>
  <HLinks>
    <vt:vector size="270" baseType="variant">
      <vt:variant>
        <vt:i4>1769621</vt:i4>
      </vt:variant>
      <vt:variant>
        <vt:i4>108</vt:i4>
      </vt:variant>
      <vt:variant>
        <vt:i4>0</vt:i4>
      </vt:variant>
      <vt:variant>
        <vt:i4>5</vt:i4>
      </vt:variant>
      <vt:variant>
        <vt:lpwstr>http://www.médiateur-cnpa.fr/</vt:lpwstr>
      </vt:variant>
      <vt:variant>
        <vt:lpwstr/>
      </vt:variant>
      <vt:variant>
        <vt:i4>4653086</vt:i4>
      </vt:variant>
      <vt:variant>
        <vt:i4>105</vt:i4>
      </vt:variant>
      <vt:variant>
        <vt:i4>0</vt:i4>
      </vt:variant>
      <vt:variant>
        <vt:i4>5</vt:i4>
      </vt:variant>
      <vt:variant>
        <vt:lpwstr>http://www.effia.com/</vt:lpwstr>
      </vt:variant>
      <vt:variant>
        <vt:lpwstr/>
      </vt:variant>
      <vt:variant>
        <vt:i4>3145831</vt:i4>
      </vt:variant>
      <vt:variant>
        <vt:i4>102</vt:i4>
      </vt:variant>
      <vt:variant>
        <vt:i4>0</vt:i4>
      </vt:variant>
      <vt:variant>
        <vt:i4>5</vt:i4>
      </vt:variant>
      <vt:variant>
        <vt:lpwstr>https://www.effia.com/cgu-cgv-mentions-legales</vt:lpwstr>
      </vt:variant>
      <vt:variant>
        <vt:lpwstr/>
      </vt:variant>
      <vt:variant>
        <vt:i4>5701709</vt:i4>
      </vt:variant>
      <vt:variant>
        <vt:i4>99</vt:i4>
      </vt:variant>
      <vt:variant>
        <vt:i4>0</vt:i4>
      </vt:variant>
      <vt:variant>
        <vt:i4>5</vt:i4>
      </vt:variant>
      <vt:variant>
        <vt:lpwstr>https://www.cnil.fr/fr/cookies-les-outils-pour-les-maitriser</vt:lpwstr>
      </vt:variant>
      <vt:variant>
        <vt:lpwstr/>
      </vt:variant>
      <vt:variant>
        <vt:i4>4325380</vt:i4>
      </vt:variant>
      <vt:variant>
        <vt:i4>96</vt:i4>
      </vt:variant>
      <vt:variant>
        <vt:i4>0</vt:i4>
      </vt:variant>
      <vt:variant>
        <vt:i4>5</vt:i4>
      </vt:variant>
      <vt:variant>
        <vt:lpwstr>https://support.mozilla.org/fr/kb/activer-desactiver-cookies-preferences</vt:lpwstr>
      </vt:variant>
      <vt:variant>
        <vt:lpwstr/>
      </vt:variant>
      <vt:variant>
        <vt:i4>5373960</vt:i4>
      </vt:variant>
      <vt:variant>
        <vt:i4>93</vt:i4>
      </vt:variant>
      <vt:variant>
        <vt:i4>0</vt:i4>
      </vt:variant>
      <vt:variant>
        <vt:i4>5</vt:i4>
      </vt:variant>
      <vt:variant>
        <vt:lpwstr>http://support.google.com/chrome/bin/answer.py?hl=fr&amp;hlrm=en&amp;answer=95647</vt:lpwstr>
      </vt:variant>
      <vt:variant>
        <vt:lpwstr/>
      </vt:variant>
      <vt:variant>
        <vt:i4>7143551</vt:i4>
      </vt:variant>
      <vt:variant>
        <vt:i4>90</vt:i4>
      </vt:variant>
      <vt:variant>
        <vt:i4>0</vt:i4>
      </vt:variant>
      <vt:variant>
        <vt:i4>5</vt:i4>
      </vt:variant>
      <vt:variant>
        <vt:lpwstr>https://support.apple.com/fr-fr/guide/safari/sfri11471/mac</vt:lpwstr>
      </vt:variant>
      <vt:variant>
        <vt:lpwstr/>
      </vt:variant>
      <vt:variant>
        <vt:i4>6881324</vt:i4>
      </vt:variant>
      <vt:variant>
        <vt:i4>87</vt:i4>
      </vt:variant>
      <vt:variant>
        <vt:i4>0</vt:i4>
      </vt:variant>
      <vt:variant>
        <vt:i4>5</vt:i4>
      </vt:variant>
      <vt:variant>
        <vt:lpwstr>http://windows.microsoft.com/fr-FR/windows-vista/Block-or-allow-cookies</vt:lpwstr>
      </vt:variant>
      <vt:variant>
        <vt:lpwstr/>
      </vt:variant>
      <vt:variant>
        <vt:i4>589891</vt:i4>
      </vt:variant>
      <vt:variant>
        <vt:i4>84</vt:i4>
      </vt:variant>
      <vt:variant>
        <vt:i4>0</vt:i4>
      </vt:variant>
      <vt:variant>
        <vt:i4>5</vt:i4>
      </vt:variant>
      <vt:variant>
        <vt:lpwstr>https://tools.google.com/dlpage/gaoptout</vt:lpwstr>
      </vt:variant>
      <vt:variant>
        <vt:lpwstr/>
      </vt:variant>
      <vt:variant>
        <vt:i4>7405594</vt:i4>
      </vt:variant>
      <vt:variant>
        <vt:i4>81</vt:i4>
      </vt:variant>
      <vt:variant>
        <vt:i4>0</vt:i4>
      </vt:variant>
      <vt:variant>
        <vt:i4>5</vt:i4>
      </vt:variant>
      <vt:variant>
        <vt:lpwstr>https://support.google.com/analytics/answer/181881?hl=fr&amp;ref_topic=2919631</vt:lpwstr>
      </vt:variant>
      <vt:variant>
        <vt:lpwstr/>
      </vt:variant>
      <vt:variant>
        <vt:i4>2097207</vt:i4>
      </vt:variant>
      <vt:variant>
        <vt:i4>78</vt:i4>
      </vt:variant>
      <vt:variant>
        <vt:i4>0</vt:i4>
      </vt:variant>
      <vt:variant>
        <vt:i4>5</vt:i4>
      </vt:variant>
      <vt:variant>
        <vt:lpwstr>https://support.google.com/analytics/answer/6004245</vt:lpwstr>
      </vt:variant>
      <vt:variant>
        <vt:lpwstr/>
      </vt:variant>
      <vt:variant>
        <vt:i4>6946939</vt:i4>
      </vt:variant>
      <vt:variant>
        <vt:i4>75</vt:i4>
      </vt:variant>
      <vt:variant>
        <vt:i4>0</vt:i4>
      </vt:variant>
      <vt:variant>
        <vt:i4>5</vt:i4>
      </vt:variant>
      <vt:variant>
        <vt:lpwstr>https://twitter.com/fr/privacy</vt:lpwstr>
      </vt:variant>
      <vt:variant>
        <vt:lpwstr/>
      </vt:variant>
      <vt:variant>
        <vt:i4>6946939</vt:i4>
      </vt:variant>
      <vt:variant>
        <vt:i4>72</vt:i4>
      </vt:variant>
      <vt:variant>
        <vt:i4>0</vt:i4>
      </vt:variant>
      <vt:variant>
        <vt:i4>5</vt:i4>
      </vt:variant>
      <vt:variant>
        <vt:lpwstr>https://twitter.com/fr/privacy</vt:lpwstr>
      </vt:variant>
      <vt:variant>
        <vt:lpwstr/>
      </vt:variant>
      <vt:variant>
        <vt:i4>6946939</vt:i4>
      </vt:variant>
      <vt:variant>
        <vt:i4>69</vt:i4>
      </vt:variant>
      <vt:variant>
        <vt:i4>0</vt:i4>
      </vt:variant>
      <vt:variant>
        <vt:i4>5</vt:i4>
      </vt:variant>
      <vt:variant>
        <vt:lpwstr>https://twitter.com/fr/privacy</vt:lpwstr>
      </vt:variant>
      <vt:variant>
        <vt:lpwstr/>
      </vt:variant>
      <vt:variant>
        <vt:i4>5570627</vt:i4>
      </vt:variant>
      <vt:variant>
        <vt:i4>66</vt:i4>
      </vt:variant>
      <vt:variant>
        <vt:i4>0</vt:i4>
      </vt:variant>
      <vt:variant>
        <vt:i4>5</vt:i4>
      </vt:variant>
      <vt:variant>
        <vt:lpwstr>https://policies.google.com/privacy?hl=fr</vt:lpwstr>
      </vt:variant>
      <vt:variant>
        <vt:lpwstr/>
      </vt:variant>
      <vt:variant>
        <vt:i4>5570627</vt:i4>
      </vt:variant>
      <vt:variant>
        <vt:i4>63</vt:i4>
      </vt:variant>
      <vt:variant>
        <vt:i4>0</vt:i4>
      </vt:variant>
      <vt:variant>
        <vt:i4>5</vt:i4>
      </vt:variant>
      <vt:variant>
        <vt:lpwstr>https://policies.google.com/privacy?hl=fr</vt:lpwstr>
      </vt:variant>
      <vt:variant>
        <vt:lpwstr/>
      </vt:variant>
      <vt:variant>
        <vt:i4>5570627</vt:i4>
      </vt:variant>
      <vt:variant>
        <vt:i4>60</vt:i4>
      </vt:variant>
      <vt:variant>
        <vt:i4>0</vt:i4>
      </vt:variant>
      <vt:variant>
        <vt:i4>5</vt:i4>
      </vt:variant>
      <vt:variant>
        <vt:lpwstr>https://policies.google.com/privacy?hl=fr</vt:lpwstr>
      </vt:variant>
      <vt:variant>
        <vt:lpwstr/>
      </vt:variant>
      <vt:variant>
        <vt:i4>5570627</vt:i4>
      </vt:variant>
      <vt:variant>
        <vt:i4>57</vt:i4>
      </vt:variant>
      <vt:variant>
        <vt:i4>0</vt:i4>
      </vt:variant>
      <vt:variant>
        <vt:i4>5</vt:i4>
      </vt:variant>
      <vt:variant>
        <vt:lpwstr>https://policies.google.com/privacy?hl=fr</vt:lpwstr>
      </vt:variant>
      <vt:variant>
        <vt:lpwstr/>
      </vt:variant>
      <vt:variant>
        <vt:i4>5570627</vt:i4>
      </vt:variant>
      <vt:variant>
        <vt:i4>54</vt:i4>
      </vt:variant>
      <vt:variant>
        <vt:i4>0</vt:i4>
      </vt:variant>
      <vt:variant>
        <vt:i4>5</vt:i4>
      </vt:variant>
      <vt:variant>
        <vt:lpwstr>https://policies.google.com/privacy?hl=fr</vt:lpwstr>
      </vt:variant>
      <vt:variant>
        <vt:lpwstr/>
      </vt:variant>
      <vt:variant>
        <vt:i4>5570627</vt:i4>
      </vt:variant>
      <vt:variant>
        <vt:i4>51</vt:i4>
      </vt:variant>
      <vt:variant>
        <vt:i4>0</vt:i4>
      </vt:variant>
      <vt:variant>
        <vt:i4>5</vt:i4>
      </vt:variant>
      <vt:variant>
        <vt:lpwstr>https://policies.google.com/privacy?hl=fr</vt:lpwstr>
      </vt:variant>
      <vt:variant>
        <vt:lpwstr/>
      </vt:variant>
      <vt:variant>
        <vt:i4>5570627</vt:i4>
      </vt:variant>
      <vt:variant>
        <vt:i4>48</vt:i4>
      </vt:variant>
      <vt:variant>
        <vt:i4>0</vt:i4>
      </vt:variant>
      <vt:variant>
        <vt:i4>5</vt:i4>
      </vt:variant>
      <vt:variant>
        <vt:lpwstr>https://policies.google.com/privacy?hl=fr</vt:lpwstr>
      </vt:variant>
      <vt:variant>
        <vt:lpwstr/>
      </vt:variant>
      <vt:variant>
        <vt:i4>5570627</vt:i4>
      </vt:variant>
      <vt:variant>
        <vt:i4>45</vt:i4>
      </vt:variant>
      <vt:variant>
        <vt:i4>0</vt:i4>
      </vt:variant>
      <vt:variant>
        <vt:i4>5</vt:i4>
      </vt:variant>
      <vt:variant>
        <vt:lpwstr>https://policies.google.com/privacy?hl=fr</vt:lpwstr>
      </vt:variant>
      <vt:variant>
        <vt:lpwstr/>
      </vt:variant>
      <vt:variant>
        <vt:i4>5570627</vt:i4>
      </vt:variant>
      <vt:variant>
        <vt:i4>42</vt:i4>
      </vt:variant>
      <vt:variant>
        <vt:i4>0</vt:i4>
      </vt:variant>
      <vt:variant>
        <vt:i4>5</vt:i4>
      </vt:variant>
      <vt:variant>
        <vt:lpwstr>https://policies.google.com/privacy?hl=fr</vt:lpwstr>
      </vt:variant>
      <vt:variant>
        <vt:lpwstr/>
      </vt:variant>
      <vt:variant>
        <vt:i4>5570627</vt:i4>
      </vt:variant>
      <vt:variant>
        <vt:i4>39</vt:i4>
      </vt:variant>
      <vt:variant>
        <vt:i4>0</vt:i4>
      </vt:variant>
      <vt:variant>
        <vt:i4>5</vt:i4>
      </vt:variant>
      <vt:variant>
        <vt:lpwstr>https://policies.google.com/privacy?hl=fr</vt:lpwstr>
      </vt:variant>
      <vt:variant>
        <vt:lpwstr/>
      </vt:variant>
      <vt:variant>
        <vt:i4>5570627</vt:i4>
      </vt:variant>
      <vt:variant>
        <vt:i4>36</vt:i4>
      </vt:variant>
      <vt:variant>
        <vt:i4>0</vt:i4>
      </vt:variant>
      <vt:variant>
        <vt:i4>5</vt:i4>
      </vt:variant>
      <vt:variant>
        <vt:lpwstr>https://policies.google.com/privacy?hl=fr</vt:lpwstr>
      </vt:variant>
      <vt:variant>
        <vt:lpwstr/>
      </vt:variant>
      <vt:variant>
        <vt:i4>5570627</vt:i4>
      </vt:variant>
      <vt:variant>
        <vt:i4>33</vt:i4>
      </vt:variant>
      <vt:variant>
        <vt:i4>0</vt:i4>
      </vt:variant>
      <vt:variant>
        <vt:i4>5</vt:i4>
      </vt:variant>
      <vt:variant>
        <vt:lpwstr>https://policies.google.com/privacy?hl=fr</vt:lpwstr>
      </vt:variant>
      <vt:variant>
        <vt:lpwstr/>
      </vt:variant>
      <vt:variant>
        <vt:i4>5570627</vt:i4>
      </vt:variant>
      <vt:variant>
        <vt:i4>30</vt:i4>
      </vt:variant>
      <vt:variant>
        <vt:i4>0</vt:i4>
      </vt:variant>
      <vt:variant>
        <vt:i4>5</vt:i4>
      </vt:variant>
      <vt:variant>
        <vt:lpwstr>https://policies.google.com/privacy?hl=fr</vt:lpwstr>
      </vt:variant>
      <vt:variant>
        <vt:lpwstr/>
      </vt:variant>
      <vt:variant>
        <vt:i4>5570627</vt:i4>
      </vt:variant>
      <vt:variant>
        <vt:i4>27</vt:i4>
      </vt:variant>
      <vt:variant>
        <vt:i4>0</vt:i4>
      </vt:variant>
      <vt:variant>
        <vt:i4>5</vt:i4>
      </vt:variant>
      <vt:variant>
        <vt:lpwstr>https://policies.google.com/privacy?hl=fr</vt:lpwstr>
      </vt:variant>
      <vt:variant>
        <vt:lpwstr/>
      </vt:variant>
      <vt:variant>
        <vt:i4>5570627</vt:i4>
      </vt:variant>
      <vt:variant>
        <vt:i4>24</vt:i4>
      </vt:variant>
      <vt:variant>
        <vt:i4>0</vt:i4>
      </vt:variant>
      <vt:variant>
        <vt:i4>5</vt:i4>
      </vt:variant>
      <vt:variant>
        <vt:lpwstr>https://policies.google.com/privacy?hl=fr</vt:lpwstr>
      </vt:variant>
      <vt:variant>
        <vt:lpwstr/>
      </vt:variant>
      <vt:variant>
        <vt:i4>5570627</vt:i4>
      </vt:variant>
      <vt:variant>
        <vt:i4>21</vt:i4>
      </vt:variant>
      <vt:variant>
        <vt:i4>0</vt:i4>
      </vt:variant>
      <vt:variant>
        <vt:i4>5</vt:i4>
      </vt:variant>
      <vt:variant>
        <vt:lpwstr>https://policies.google.com/privacy?hl=fr</vt:lpwstr>
      </vt:variant>
      <vt:variant>
        <vt:lpwstr/>
      </vt:variant>
      <vt:variant>
        <vt:i4>5570627</vt:i4>
      </vt:variant>
      <vt:variant>
        <vt:i4>18</vt:i4>
      </vt:variant>
      <vt:variant>
        <vt:i4>0</vt:i4>
      </vt:variant>
      <vt:variant>
        <vt:i4>5</vt:i4>
      </vt:variant>
      <vt:variant>
        <vt:lpwstr>https://policies.google.com/privacy?hl=fr</vt:lpwstr>
      </vt:variant>
      <vt:variant>
        <vt:lpwstr/>
      </vt:variant>
      <vt:variant>
        <vt:i4>5570627</vt:i4>
      </vt:variant>
      <vt:variant>
        <vt:i4>15</vt:i4>
      </vt:variant>
      <vt:variant>
        <vt:i4>0</vt:i4>
      </vt:variant>
      <vt:variant>
        <vt:i4>5</vt:i4>
      </vt:variant>
      <vt:variant>
        <vt:lpwstr>https://policies.google.com/privacy?hl=fr</vt:lpwstr>
      </vt:variant>
      <vt:variant>
        <vt:lpwstr/>
      </vt:variant>
      <vt:variant>
        <vt:i4>8192052</vt:i4>
      </vt:variant>
      <vt:variant>
        <vt:i4>12</vt:i4>
      </vt:variant>
      <vt:variant>
        <vt:i4>0</vt:i4>
      </vt:variant>
      <vt:variant>
        <vt:i4>5</vt:i4>
      </vt:variant>
      <vt:variant>
        <vt:lpwstr>http://www.cnil.fr/</vt:lpwstr>
      </vt:variant>
      <vt:variant>
        <vt:lpwstr/>
      </vt:variant>
      <vt:variant>
        <vt:i4>1769621</vt:i4>
      </vt:variant>
      <vt:variant>
        <vt:i4>9</vt:i4>
      </vt:variant>
      <vt:variant>
        <vt:i4>0</vt:i4>
      </vt:variant>
      <vt:variant>
        <vt:i4>5</vt:i4>
      </vt:variant>
      <vt:variant>
        <vt:lpwstr>http://www.médiateur-cnpa.fr/</vt:lpwstr>
      </vt:variant>
      <vt:variant>
        <vt:lpwstr/>
      </vt:variant>
      <vt:variant>
        <vt:i4>6881387</vt:i4>
      </vt:variant>
      <vt:variant>
        <vt:i4>6</vt:i4>
      </vt:variant>
      <vt:variant>
        <vt:i4>0</vt:i4>
      </vt:variant>
      <vt:variant>
        <vt:i4>5</vt:i4>
      </vt:variant>
      <vt:variant>
        <vt:lpwstr>https://effia.com/user/contact</vt:lpwstr>
      </vt:variant>
      <vt:variant>
        <vt:lpwstr/>
      </vt:variant>
      <vt:variant>
        <vt:i4>8126472</vt:i4>
      </vt:variant>
      <vt:variant>
        <vt:i4>3</vt:i4>
      </vt:variant>
      <vt:variant>
        <vt:i4>0</vt:i4>
      </vt:variant>
      <vt:variant>
        <vt:i4>5</vt:i4>
      </vt:variant>
      <vt:variant>
        <vt:lpwstr>mailto:service.clients@effia.fr</vt:lpwstr>
      </vt:variant>
      <vt:variant>
        <vt:lpwstr/>
      </vt:variant>
      <vt:variant>
        <vt:i4>4653086</vt:i4>
      </vt:variant>
      <vt:variant>
        <vt:i4>0</vt:i4>
      </vt:variant>
      <vt:variant>
        <vt:i4>0</vt:i4>
      </vt:variant>
      <vt:variant>
        <vt:i4>5</vt:i4>
      </vt:variant>
      <vt:variant>
        <vt:lpwstr>http://www.effia.com/</vt:lpwstr>
      </vt:variant>
      <vt:variant>
        <vt:lpwstr/>
      </vt:variant>
      <vt:variant>
        <vt:i4>7208976</vt:i4>
      </vt:variant>
      <vt:variant>
        <vt:i4>21</vt:i4>
      </vt:variant>
      <vt:variant>
        <vt:i4>0</vt:i4>
      </vt:variant>
      <vt:variant>
        <vt:i4>5</vt:i4>
      </vt:variant>
      <vt:variant>
        <vt:lpwstr>mailto:jimmy.cappe@effia.fr</vt:lpwstr>
      </vt:variant>
      <vt:variant>
        <vt:lpwstr/>
      </vt:variant>
      <vt:variant>
        <vt:i4>7208976</vt:i4>
      </vt:variant>
      <vt:variant>
        <vt:i4>18</vt:i4>
      </vt:variant>
      <vt:variant>
        <vt:i4>0</vt:i4>
      </vt:variant>
      <vt:variant>
        <vt:i4>5</vt:i4>
      </vt:variant>
      <vt:variant>
        <vt:lpwstr>mailto:jimmy.cappe@effia.fr</vt:lpwstr>
      </vt:variant>
      <vt:variant>
        <vt:lpwstr/>
      </vt:variant>
      <vt:variant>
        <vt:i4>3145812</vt:i4>
      </vt:variant>
      <vt:variant>
        <vt:i4>15</vt:i4>
      </vt:variant>
      <vt:variant>
        <vt:i4>0</vt:i4>
      </vt:variant>
      <vt:variant>
        <vt:i4>5</vt:i4>
      </vt:variant>
      <vt:variant>
        <vt:lpwstr>mailto:Damien.Delaroche@effia.fr</vt:lpwstr>
      </vt:variant>
      <vt:variant>
        <vt:lpwstr/>
      </vt:variant>
      <vt:variant>
        <vt:i4>7208976</vt:i4>
      </vt:variant>
      <vt:variant>
        <vt:i4>12</vt:i4>
      </vt:variant>
      <vt:variant>
        <vt:i4>0</vt:i4>
      </vt:variant>
      <vt:variant>
        <vt:i4>5</vt:i4>
      </vt:variant>
      <vt:variant>
        <vt:lpwstr>mailto:jimmy.cappe@effia.fr</vt:lpwstr>
      </vt:variant>
      <vt:variant>
        <vt:lpwstr/>
      </vt:variant>
      <vt:variant>
        <vt:i4>7208976</vt:i4>
      </vt:variant>
      <vt:variant>
        <vt:i4>9</vt:i4>
      </vt:variant>
      <vt:variant>
        <vt:i4>0</vt:i4>
      </vt:variant>
      <vt:variant>
        <vt:i4>5</vt:i4>
      </vt:variant>
      <vt:variant>
        <vt:lpwstr>mailto:jimmy.cappe@effia.fr</vt:lpwstr>
      </vt:variant>
      <vt:variant>
        <vt:lpwstr/>
      </vt:variant>
      <vt:variant>
        <vt:i4>3145812</vt:i4>
      </vt:variant>
      <vt:variant>
        <vt:i4>6</vt:i4>
      </vt:variant>
      <vt:variant>
        <vt:i4>0</vt:i4>
      </vt:variant>
      <vt:variant>
        <vt:i4>5</vt:i4>
      </vt:variant>
      <vt:variant>
        <vt:lpwstr>mailto:Damien.Delaroche@effia.fr</vt:lpwstr>
      </vt:variant>
      <vt:variant>
        <vt:lpwstr/>
      </vt:variant>
      <vt:variant>
        <vt:i4>7208976</vt:i4>
      </vt:variant>
      <vt:variant>
        <vt:i4>3</vt:i4>
      </vt:variant>
      <vt:variant>
        <vt:i4>0</vt:i4>
      </vt:variant>
      <vt:variant>
        <vt:i4>5</vt:i4>
      </vt:variant>
      <vt:variant>
        <vt:lpwstr>mailto:jimmy.cappe@effia.fr</vt:lpwstr>
      </vt:variant>
      <vt:variant>
        <vt:lpwstr/>
      </vt:variant>
      <vt:variant>
        <vt:i4>3145812</vt:i4>
      </vt:variant>
      <vt:variant>
        <vt:i4>0</vt:i4>
      </vt:variant>
      <vt:variant>
        <vt:i4>0</vt:i4>
      </vt:variant>
      <vt:variant>
        <vt:i4>5</vt:i4>
      </vt:variant>
      <vt:variant>
        <vt:lpwstr>mailto:Damien.Delaroche@effia.fr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ROCHE Damien</dc:creator>
  <cp:keywords/>
  <dc:description/>
  <cp:lastModifiedBy>TERZI Cintia</cp:lastModifiedBy>
  <cp:revision>4</cp:revision>
  <cp:lastPrinted>2022-01-10T16:18:00Z</cp:lastPrinted>
  <dcterms:created xsi:type="dcterms:W3CDTF">2022-01-10T16:18:00Z</dcterms:created>
  <dcterms:modified xsi:type="dcterms:W3CDTF">2022-09-14T08:04:00Z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0x0101002394610C3E714749BD5E49DC488B34F3</vt:lpwstr>
  </property>
</Properties>
</file>